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00" w:rsidRPr="002F1F3A" w:rsidRDefault="00371100" w:rsidP="00371100">
      <w:pPr>
        <w:pStyle w:val="a3"/>
        <w:spacing w:line="360" w:lineRule="exact"/>
        <w:ind w:firstLineChars="0" w:firstLine="0"/>
        <w:rPr>
          <w:rFonts w:ascii="Times New Roman" w:eastAsia="方正黑体_GBK" w:hAnsi="Times New Roman"/>
          <w:color w:val="000000"/>
          <w:sz w:val="32"/>
          <w:szCs w:val="32"/>
        </w:rPr>
      </w:pPr>
      <w:r w:rsidRPr="002F1F3A">
        <w:rPr>
          <w:rFonts w:ascii="Times New Roman" w:eastAsia="方正黑体_GBK" w:hAnsi="Times New Roman"/>
          <w:color w:val="000000"/>
          <w:sz w:val="32"/>
          <w:szCs w:val="32"/>
        </w:rPr>
        <w:t>附件</w:t>
      </w:r>
      <w:r w:rsidRPr="002F1F3A">
        <w:rPr>
          <w:rFonts w:ascii="Times New Roman" w:eastAsia="方正黑体_GBK" w:hAnsi="Times New Roman"/>
          <w:color w:val="000000"/>
          <w:sz w:val="32"/>
          <w:szCs w:val="32"/>
        </w:rPr>
        <w:t>3</w:t>
      </w:r>
    </w:p>
    <w:p w:rsidR="00371100" w:rsidRPr="002F1F3A" w:rsidRDefault="00371100" w:rsidP="00371100">
      <w:pPr>
        <w:pStyle w:val="a3"/>
        <w:spacing w:line="280" w:lineRule="exact"/>
        <w:ind w:firstLineChars="0" w:firstLine="0"/>
        <w:rPr>
          <w:rFonts w:ascii="Times New Roman" w:eastAsia="方正黑体_GBK" w:hAnsi="Times New Roman"/>
          <w:color w:val="000000"/>
          <w:sz w:val="32"/>
          <w:szCs w:val="32"/>
        </w:rPr>
      </w:pPr>
    </w:p>
    <w:p w:rsidR="00371100" w:rsidRPr="002F1F3A" w:rsidRDefault="00371100" w:rsidP="00371100">
      <w:pPr>
        <w:spacing w:line="440" w:lineRule="exact"/>
        <w:jc w:val="center"/>
        <w:rPr>
          <w:rFonts w:ascii="Times New Roman" w:eastAsia="方正小标宋_GBK" w:hAnsi="Times New Roman"/>
          <w:sz w:val="32"/>
          <w:szCs w:val="32"/>
        </w:rPr>
      </w:pPr>
      <w:r w:rsidRPr="002F1F3A">
        <w:rPr>
          <w:rFonts w:ascii="Times New Roman" w:eastAsia="方正小标宋_GBK" w:hAnsi="Times New Roman"/>
          <w:sz w:val="32"/>
          <w:szCs w:val="32"/>
        </w:rPr>
        <w:t>2019</w:t>
      </w:r>
      <w:r w:rsidRPr="002F1F3A">
        <w:rPr>
          <w:rFonts w:ascii="Times New Roman" w:eastAsia="方正小标宋_GBK" w:hAnsi="Times New Roman"/>
          <w:sz w:val="32"/>
          <w:szCs w:val="32"/>
        </w:rPr>
        <w:t>年南京市留学人员科技创新项目资助协议</w:t>
      </w:r>
    </w:p>
    <w:p w:rsidR="00371100" w:rsidRPr="002F1F3A" w:rsidRDefault="00371100" w:rsidP="00371100">
      <w:pPr>
        <w:spacing w:line="440" w:lineRule="exact"/>
        <w:jc w:val="center"/>
        <w:rPr>
          <w:rFonts w:ascii="Times New Roman" w:eastAsia="方正小标宋_GBK" w:hAnsi="Times New Roman"/>
          <w:sz w:val="32"/>
          <w:szCs w:val="32"/>
        </w:rPr>
      </w:pPr>
      <w:r w:rsidRPr="002F1F3A">
        <w:rPr>
          <w:rFonts w:ascii="Times New Roman" w:eastAsia="方正小标宋_GBK" w:hAnsi="Times New Roman"/>
          <w:sz w:val="32"/>
          <w:szCs w:val="32"/>
        </w:rPr>
        <w:t>（高校、市属单位参考模板）</w:t>
      </w:r>
    </w:p>
    <w:p w:rsidR="00371100" w:rsidRPr="002F1F3A" w:rsidRDefault="00371100" w:rsidP="00371100">
      <w:pPr>
        <w:spacing w:line="360" w:lineRule="exact"/>
        <w:rPr>
          <w:rFonts w:ascii="Times New Roman" w:eastAsia="仿宋_GB2312" w:hAnsi="Times New Roman"/>
          <w:sz w:val="28"/>
          <w:szCs w:val="28"/>
        </w:rPr>
      </w:pPr>
    </w:p>
    <w:p w:rsidR="00371100" w:rsidRPr="002F1F3A" w:rsidRDefault="00371100" w:rsidP="00371100">
      <w:pPr>
        <w:spacing w:line="360" w:lineRule="exact"/>
        <w:rPr>
          <w:rFonts w:ascii="Times New Roman" w:eastAsia="方正仿宋_GBK" w:hAnsi="Times New Roman"/>
          <w:sz w:val="24"/>
          <w:szCs w:val="24"/>
        </w:rPr>
      </w:pPr>
      <w:r w:rsidRPr="002F1F3A">
        <w:rPr>
          <w:rFonts w:ascii="Times New Roman" w:eastAsia="方正仿宋_GBK" w:hAnsi="Times New Roman"/>
          <w:sz w:val="24"/>
          <w:szCs w:val="24"/>
        </w:rPr>
        <w:t>甲方：</w:t>
      </w:r>
      <w:r>
        <w:rPr>
          <w:rFonts w:ascii="Times New Roman" w:eastAsia="方正仿宋_GBK" w:hAnsi="Times New Roman" w:hint="eastAsia"/>
          <w:sz w:val="24"/>
          <w:szCs w:val="24"/>
        </w:rPr>
        <w:t>南京航空航天大学</w:t>
      </w:r>
      <w:r w:rsidRPr="002F1F3A">
        <w:rPr>
          <w:rFonts w:ascii="Times New Roman" w:eastAsia="方正仿宋_GBK" w:hAnsi="Times New Roman"/>
          <w:sz w:val="24"/>
          <w:szCs w:val="24"/>
        </w:rPr>
        <w:t>（用人单位）</w:t>
      </w:r>
    </w:p>
    <w:p w:rsidR="00371100" w:rsidRPr="002F1F3A" w:rsidRDefault="00371100" w:rsidP="00371100">
      <w:pPr>
        <w:spacing w:line="360" w:lineRule="exact"/>
        <w:rPr>
          <w:rFonts w:ascii="Times New Roman" w:eastAsia="方正仿宋_GBK" w:hAnsi="Times New Roman"/>
          <w:sz w:val="24"/>
          <w:szCs w:val="24"/>
        </w:rPr>
      </w:pPr>
      <w:r w:rsidRPr="002F1F3A">
        <w:rPr>
          <w:rFonts w:ascii="Times New Roman" w:eastAsia="方正仿宋_GBK" w:hAnsi="Times New Roman"/>
          <w:sz w:val="24"/>
          <w:szCs w:val="24"/>
        </w:rPr>
        <w:t>乙方：</w:t>
      </w:r>
      <w:r w:rsidRPr="002F1F3A">
        <w:rPr>
          <w:rFonts w:ascii="Times New Roman" w:eastAsia="方正仿宋_GBK" w:hAnsi="Times New Roman"/>
          <w:sz w:val="24"/>
          <w:szCs w:val="24"/>
        </w:rPr>
        <w:t>***</w:t>
      </w:r>
      <w:r w:rsidRPr="002F1F3A">
        <w:rPr>
          <w:rFonts w:ascii="Times New Roman" w:eastAsia="方正仿宋_GBK" w:hAnsi="Times New Roman"/>
          <w:sz w:val="24"/>
          <w:szCs w:val="24"/>
        </w:rPr>
        <w:t>（项目持有人）；受资助项目名称：</w:t>
      </w:r>
      <w:r w:rsidRPr="002F1F3A">
        <w:rPr>
          <w:rFonts w:ascii="Times New Roman" w:eastAsia="方正仿宋_GBK" w:hAnsi="Times New Roman"/>
          <w:sz w:val="24"/>
          <w:szCs w:val="24"/>
        </w:rPr>
        <w:t>***</w:t>
      </w:r>
      <w:r w:rsidRPr="002F1F3A">
        <w:rPr>
          <w:rFonts w:ascii="Times New Roman" w:eastAsia="方正仿宋_GBK" w:hAnsi="Times New Roman"/>
          <w:sz w:val="24"/>
          <w:szCs w:val="24"/>
        </w:rPr>
        <w:t>；资助类别：</w:t>
      </w:r>
      <w:r w:rsidRPr="002F1F3A">
        <w:rPr>
          <w:rFonts w:ascii="Times New Roman" w:eastAsia="方正仿宋_GBK" w:hAnsi="Times New Roman"/>
          <w:sz w:val="24"/>
          <w:szCs w:val="24"/>
        </w:rPr>
        <w:t>***</w:t>
      </w:r>
    </w:p>
    <w:p w:rsidR="00371100" w:rsidRPr="002F1F3A" w:rsidRDefault="00371100" w:rsidP="00371100">
      <w:pPr>
        <w:spacing w:line="360" w:lineRule="exact"/>
        <w:rPr>
          <w:rFonts w:ascii="Times New Roman" w:eastAsia="方正仿宋_GBK" w:hAnsi="Times New Roman"/>
          <w:sz w:val="24"/>
          <w:szCs w:val="24"/>
        </w:rPr>
      </w:pPr>
      <w:r w:rsidRPr="002F1F3A">
        <w:rPr>
          <w:rFonts w:ascii="Times New Roman" w:eastAsia="方正仿宋_GBK" w:hAnsi="Times New Roman"/>
          <w:sz w:val="24"/>
          <w:szCs w:val="24"/>
        </w:rPr>
        <w:t>资助提供方：南京市人力资源和社会保障局</w:t>
      </w:r>
    </w:p>
    <w:p w:rsidR="00371100" w:rsidRPr="002F1F3A" w:rsidRDefault="00371100" w:rsidP="00371100">
      <w:pPr>
        <w:spacing w:line="360" w:lineRule="exact"/>
        <w:ind w:firstLineChars="200" w:firstLine="480"/>
        <w:rPr>
          <w:rFonts w:ascii="Times New Roman" w:eastAsia="方正仿宋_GBK" w:hAnsi="Times New Roman"/>
          <w:sz w:val="24"/>
          <w:szCs w:val="24"/>
        </w:rPr>
      </w:pPr>
      <w:r w:rsidRPr="002F1F3A">
        <w:rPr>
          <w:rFonts w:ascii="Times New Roman" w:eastAsia="方正仿宋_GBK" w:hAnsi="Times New Roman"/>
          <w:sz w:val="24"/>
          <w:szCs w:val="24"/>
        </w:rPr>
        <w:t>依据《关于开展</w:t>
      </w:r>
      <w:r w:rsidRPr="002F1F3A">
        <w:rPr>
          <w:rFonts w:ascii="Times New Roman" w:eastAsia="方正仿宋_GBK" w:hAnsi="Times New Roman"/>
          <w:sz w:val="24"/>
          <w:szCs w:val="24"/>
        </w:rPr>
        <w:t>2019</w:t>
      </w:r>
      <w:r w:rsidRPr="002F1F3A">
        <w:rPr>
          <w:rFonts w:ascii="Times New Roman" w:eastAsia="方正仿宋_GBK" w:hAnsi="Times New Roman"/>
          <w:sz w:val="24"/>
          <w:szCs w:val="24"/>
        </w:rPr>
        <w:t>年留学人员科技创新项目择优资助的通知》（宁</w:t>
      </w:r>
      <w:proofErr w:type="gramStart"/>
      <w:r w:rsidRPr="002F1F3A">
        <w:rPr>
          <w:rFonts w:ascii="Times New Roman" w:eastAsia="方正仿宋_GBK" w:hAnsi="Times New Roman"/>
          <w:sz w:val="24"/>
          <w:szCs w:val="24"/>
        </w:rPr>
        <w:t>人社函</w:t>
      </w:r>
      <w:proofErr w:type="gramEnd"/>
      <w:r w:rsidRPr="002F1F3A">
        <w:rPr>
          <w:rFonts w:ascii="Times New Roman" w:eastAsia="方正仿宋_GBK" w:hAnsi="Times New Roman"/>
          <w:sz w:val="24"/>
          <w:szCs w:val="24"/>
        </w:rPr>
        <w:t>〔</w:t>
      </w:r>
      <w:r w:rsidRPr="002F1F3A">
        <w:rPr>
          <w:rFonts w:ascii="Times New Roman" w:eastAsia="方正仿宋_GBK" w:hAnsi="Times New Roman"/>
          <w:sz w:val="24"/>
          <w:szCs w:val="24"/>
        </w:rPr>
        <w:t>2019</w:t>
      </w:r>
      <w:r w:rsidRPr="002F1F3A">
        <w:rPr>
          <w:rFonts w:ascii="Times New Roman" w:eastAsia="方正仿宋_GBK" w:hAnsi="Times New Roman"/>
          <w:sz w:val="24"/>
          <w:szCs w:val="24"/>
        </w:rPr>
        <w:t>〕</w:t>
      </w:r>
      <w:r w:rsidRPr="002F1F3A">
        <w:rPr>
          <w:rFonts w:ascii="Times New Roman" w:eastAsia="方正仿宋_GBK" w:hAnsi="Times New Roman"/>
          <w:sz w:val="24"/>
          <w:szCs w:val="24"/>
        </w:rPr>
        <w:t>76</w:t>
      </w:r>
      <w:r w:rsidRPr="002F1F3A">
        <w:rPr>
          <w:rFonts w:ascii="Times New Roman" w:eastAsia="方正仿宋_GBK" w:hAnsi="Times New Roman"/>
          <w:sz w:val="24"/>
          <w:szCs w:val="24"/>
        </w:rPr>
        <w:t>号），经评审、公示等环节，南京市人力资源和社会保障局将相应资助经费拨付至甲方，用以资助乙方实施科技创新项目。甲方作为用人单位和资金管理主体，与乙方签订本资助协议。各方应在严格遵守国家、省、市相关法律法规和政策规定的前提下，遵照本协议执行。</w:t>
      </w:r>
    </w:p>
    <w:p w:rsidR="00371100" w:rsidRPr="002F1F3A" w:rsidRDefault="00371100" w:rsidP="00371100">
      <w:pPr>
        <w:pStyle w:val="a3"/>
        <w:spacing w:line="360" w:lineRule="exact"/>
        <w:ind w:firstLineChars="0"/>
        <w:rPr>
          <w:rFonts w:ascii="Times New Roman" w:eastAsia="方正仿宋_GBK" w:hAnsi="Times New Roman"/>
          <w:sz w:val="24"/>
          <w:szCs w:val="24"/>
        </w:rPr>
      </w:pPr>
      <w:r w:rsidRPr="002F1F3A">
        <w:rPr>
          <w:rFonts w:ascii="Times New Roman" w:eastAsia="方正仿宋_GBK" w:hAnsi="Times New Roman"/>
          <w:sz w:val="24"/>
          <w:szCs w:val="24"/>
        </w:rPr>
        <w:t>一、经费管理。留学人员科技创新项目择优资助资金</w:t>
      </w:r>
      <w:r w:rsidRPr="002F1F3A">
        <w:rPr>
          <w:rFonts w:ascii="Times New Roman" w:eastAsia="方正仿宋_GBK" w:hAnsi="Times New Roman"/>
          <w:sz w:val="24"/>
          <w:szCs w:val="24"/>
        </w:rPr>
        <w:t>**</w:t>
      </w:r>
      <w:r w:rsidRPr="002F1F3A">
        <w:rPr>
          <w:rFonts w:ascii="Times New Roman" w:eastAsia="方正仿宋_GBK" w:hAnsi="Times New Roman"/>
          <w:sz w:val="24"/>
          <w:szCs w:val="24"/>
        </w:rPr>
        <w:t>万元由南京市人力资源和社会保障局提供至甲方，用于资助乙方在南京就</w:t>
      </w:r>
      <w:r w:rsidRPr="002F1F3A">
        <w:rPr>
          <w:rFonts w:ascii="Times New Roman" w:eastAsia="方正仿宋_GBK" w:hAnsi="Times New Roman"/>
          <w:sz w:val="24"/>
          <w:szCs w:val="24"/>
        </w:rPr>
        <w:t>**</w:t>
      </w:r>
      <w:r w:rsidRPr="002F1F3A">
        <w:rPr>
          <w:rFonts w:ascii="Times New Roman" w:eastAsia="方正仿宋_GBK" w:hAnsi="Times New Roman"/>
          <w:sz w:val="24"/>
          <w:szCs w:val="24"/>
        </w:rPr>
        <w:t>项目的相关研发和科技创新工作。</w:t>
      </w:r>
      <w:r w:rsidRPr="002F1F3A">
        <w:rPr>
          <w:rFonts w:ascii="Times New Roman" w:eastAsia="方正仿宋_GBK" w:hAnsi="Times New Roman"/>
          <w:color w:val="000000"/>
          <w:sz w:val="24"/>
          <w:szCs w:val="24"/>
        </w:rPr>
        <w:t>甲方作为留学人员引进、使用、服务和管理的主体，对扶持经费应实施单独管理（台账管理）与核算，根据乙方需求核拨经费。</w:t>
      </w:r>
    </w:p>
    <w:p w:rsidR="00371100" w:rsidRPr="002F1F3A" w:rsidRDefault="00371100" w:rsidP="00371100">
      <w:pPr>
        <w:pStyle w:val="a3"/>
        <w:spacing w:line="360" w:lineRule="exact"/>
        <w:ind w:firstLineChars="0"/>
        <w:rPr>
          <w:rFonts w:ascii="Times New Roman" w:eastAsia="方正仿宋_GBK" w:hAnsi="Times New Roman"/>
          <w:color w:val="000000"/>
          <w:sz w:val="24"/>
          <w:szCs w:val="24"/>
        </w:rPr>
      </w:pPr>
      <w:r w:rsidRPr="002F1F3A">
        <w:rPr>
          <w:rFonts w:ascii="Times New Roman" w:eastAsia="方正仿宋_GBK" w:hAnsi="Times New Roman"/>
          <w:color w:val="000000"/>
          <w:sz w:val="24"/>
          <w:szCs w:val="24"/>
        </w:rPr>
        <w:t>二、资助范围。乙方须将资助经费所有支出落实到项目研发和科技创新工作上，包括：设备费（购置、租赁、调试、改造等）、材料费、测试化验加工费、燃料动力费、会议费、国际合作交流费、专家咨询费和其他有关费用。</w:t>
      </w:r>
    </w:p>
    <w:p w:rsidR="00371100" w:rsidRPr="002F1F3A" w:rsidRDefault="00371100" w:rsidP="00371100">
      <w:pPr>
        <w:pStyle w:val="a3"/>
        <w:spacing w:line="360" w:lineRule="exact"/>
        <w:ind w:firstLineChars="0"/>
        <w:rPr>
          <w:rFonts w:ascii="Times New Roman" w:eastAsia="方正仿宋_GBK" w:hAnsi="Times New Roman"/>
          <w:color w:val="000000"/>
          <w:sz w:val="24"/>
          <w:szCs w:val="24"/>
        </w:rPr>
      </w:pPr>
      <w:r w:rsidRPr="002F1F3A">
        <w:rPr>
          <w:rFonts w:ascii="Times New Roman" w:eastAsia="方正仿宋_GBK" w:hAnsi="Times New Roman"/>
          <w:color w:val="000000"/>
          <w:sz w:val="24"/>
          <w:szCs w:val="24"/>
        </w:rPr>
        <w:t>三、资助期限。本资助期限为</w:t>
      </w:r>
      <w:r w:rsidRPr="002F1F3A">
        <w:rPr>
          <w:rFonts w:ascii="Times New Roman" w:eastAsia="方正仿宋_GBK" w:hAnsi="Times New Roman"/>
          <w:color w:val="000000"/>
          <w:sz w:val="24"/>
          <w:szCs w:val="24"/>
        </w:rPr>
        <w:t>1</w:t>
      </w:r>
      <w:r w:rsidRPr="002F1F3A">
        <w:rPr>
          <w:rFonts w:ascii="Times New Roman" w:eastAsia="方正仿宋_GBK" w:hAnsi="Times New Roman"/>
          <w:color w:val="000000"/>
          <w:sz w:val="24"/>
          <w:szCs w:val="24"/>
        </w:rPr>
        <w:t>年，乙方应在项目支持期满后向甲方提交项目执行情况报告，并由甲方向资助提供方备案。</w:t>
      </w:r>
    </w:p>
    <w:p w:rsidR="00371100" w:rsidRPr="002F1F3A" w:rsidRDefault="00371100" w:rsidP="00371100">
      <w:pPr>
        <w:pStyle w:val="a3"/>
        <w:spacing w:line="360" w:lineRule="exact"/>
        <w:ind w:firstLineChars="0"/>
        <w:rPr>
          <w:rFonts w:ascii="Times New Roman" w:eastAsia="方正仿宋_GBK" w:hAnsi="Times New Roman"/>
          <w:color w:val="000000"/>
          <w:sz w:val="24"/>
          <w:szCs w:val="24"/>
        </w:rPr>
      </w:pPr>
      <w:r w:rsidRPr="002F1F3A">
        <w:rPr>
          <w:rFonts w:ascii="Times New Roman" w:eastAsia="方正仿宋_GBK" w:hAnsi="Times New Roman"/>
          <w:color w:val="000000"/>
          <w:sz w:val="24"/>
          <w:szCs w:val="24"/>
        </w:rPr>
        <w:t>四、资助停止、退回与调整。乙方因各种原因不能参加项目工作的，甲方应按中途停止和撤销资助处理，停止资助，并将经费退回至资助提供方；如甲方仍有能力继续完成资助项目，在得到资助提供</w:t>
      </w:r>
      <w:proofErr w:type="gramStart"/>
      <w:r w:rsidRPr="002F1F3A">
        <w:rPr>
          <w:rFonts w:ascii="Times New Roman" w:eastAsia="方正仿宋_GBK" w:hAnsi="Times New Roman"/>
          <w:color w:val="000000"/>
          <w:sz w:val="24"/>
          <w:szCs w:val="24"/>
        </w:rPr>
        <w:t>方批准</w:t>
      </w:r>
      <w:proofErr w:type="gramEnd"/>
      <w:r w:rsidRPr="002F1F3A">
        <w:rPr>
          <w:rFonts w:ascii="Times New Roman" w:eastAsia="方正仿宋_GBK" w:hAnsi="Times New Roman"/>
          <w:color w:val="000000"/>
          <w:sz w:val="24"/>
          <w:szCs w:val="24"/>
        </w:rPr>
        <w:t>后，可以安排其他项目执行人（或团队）继续使用资助经费。乙方所从事的创新项目因市场、科技、产业环境变化而导致项目无法实施，须调整、更换项目的，乙方应当向甲方提出申请，报经资助提供方批准，可以继续使用资助经费；未批准的，应将剩余经费退回资助提供方。</w:t>
      </w:r>
    </w:p>
    <w:p w:rsidR="00371100" w:rsidRPr="002F1F3A" w:rsidRDefault="00371100" w:rsidP="00371100">
      <w:pPr>
        <w:pStyle w:val="a3"/>
        <w:spacing w:line="360" w:lineRule="exact"/>
        <w:ind w:firstLineChars="0"/>
        <w:rPr>
          <w:rFonts w:ascii="Times New Roman" w:eastAsia="方正仿宋_GBK" w:hAnsi="Times New Roman"/>
          <w:color w:val="000000"/>
          <w:sz w:val="24"/>
          <w:szCs w:val="24"/>
        </w:rPr>
      </w:pPr>
      <w:r w:rsidRPr="002F1F3A">
        <w:rPr>
          <w:rFonts w:ascii="Times New Roman" w:eastAsia="方正仿宋_GBK" w:hAnsi="Times New Roman"/>
          <w:color w:val="000000"/>
          <w:sz w:val="24"/>
          <w:szCs w:val="24"/>
        </w:rPr>
        <w:t>五、监督管理。本协议一式三份，具有同等法律效力，甲、乙双方各执一份，资助提供方备案一份。对于项目执行情况，甲乙双方同时接受资助提供方的监督。</w:t>
      </w:r>
    </w:p>
    <w:p w:rsidR="00371100" w:rsidRPr="002F1F3A" w:rsidRDefault="00371100" w:rsidP="00371100">
      <w:pPr>
        <w:pStyle w:val="a3"/>
        <w:spacing w:line="320" w:lineRule="exact"/>
        <w:ind w:firstLineChars="0" w:firstLine="0"/>
        <w:rPr>
          <w:rFonts w:ascii="Times New Roman" w:eastAsia="方正仿宋_GBK" w:hAnsi="Times New Roman"/>
          <w:color w:val="000000"/>
          <w:sz w:val="24"/>
          <w:szCs w:val="24"/>
        </w:rPr>
      </w:pPr>
    </w:p>
    <w:p w:rsidR="00371100" w:rsidRPr="002F1F3A" w:rsidRDefault="00371100" w:rsidP="00371100">
      <w:pPr>
        <w:pStyle w:val="a3"/>
        <w:spacing w:line="320" w:lineRule="exact"/>
        <w:ind w:firstLine="480"/>
        <w:rPr>
          <w:rFonts w:ascii="Times New Roman" w:eastAsia="方正仿宋_GBK" w:hAnsi="Times New Roman"/>
          <w:color w:val="000000"/>
          <w:sz w:val="24"/>
          <w:szCs w:val="24"/>
        </w:rPr>
      </w:pPr>
    </w:p>
    <w:p w:rsidR="00371100" w:rsidRPr="002F1F3A" w:rsidRDefault="00371100" w:rsidP="00371100">
      <w:pPr>
        <w:pStyle w:val="a3"/>
        <w:spacing w:line="320" w:lineRule="exact"/>
        <w:ind w:firstLine="480"/>
        <w:rPr>
          <w:rFonts w:ascii="Times New Roman" w:eastAsia="方正仿宋_GBK" w:hAnsi="Times New Roman"/>
          <w:color w:val="000000"/>
          <w:sz w:val="24"/>
          <w:szCs w:val="24"/>
        </w:rPr>
      </w:pPr>
    </w:p>
    <w:p w:rsidR="00371100" w:rsidRPr="002F1F3A" w:rsidRDefault="00371100" w:rsidP="00371100">
      <w:pPr>
        <w:pStyle w:val="a3"/>
        <w:spacing w:line="360" w:lineRule="exact"/>
        <w:ind w:firstLine="480"/>
        <w:rPr>
          <w:rFonts w:ascii="Times New Roman" w:eastAsia="方正仿宋_GBK" w:hAnsi="Times New Roman"/>
          <w:color w:val="000000"/>
          <w:sz w:val="24"/>
          <w:szCs w:val="24"/>
        </w:rPr>
      </w:pPr>
      <w:r w:rsidRPr="002F1F3A">
        <w:rPr>
          <w:rFonts w:ascii="Times New Roman" w:eastAsia="方正仿宋_GBK" w:hAnsi="Times New Roman"/>
          <w:color w:val="000000"/>
          <w:sz w:val="24"/>
          <w:szCs w:val="24"/>
        </w:rPr>
        <w:t>甲方（盖章）：</w:t>
      </w:r>
      <w:r w:rsidRPr="002F1F3A">
        <w:rPr>
          <w:rFonts w:ascii="Times New Roman" w:eastAsia="方正仿宋_GBK" w:hAnsi="Times New Roman"/>
          <w:color w:val="000000"/>
          <w:sz w:val="24"/>
          <w:szCs w:val="24"/>
        </w:rPr>
        <w:t xml:space="preserve">                                 </w:t>
      </w:r>
      <w:r w:rsidRPr="002F1F3A">
        <w:rPr>
          <w:rFonts w:ascii="Times New Roman" w:eastAsia="方正仿宋_GBK" w:hAnsi="Times New Roman"/>
          <w:color w:val="000000"/>
          <w:sz w:val="24"/>
          <w:szCs w:val="24"/>
        </w:rPr>
        <w:t>乙方（签字）：</w:t>
      </w:r>
    </w:p>
    <w:p w:rsidR="00371100" w:rsidRPr="002F1F3A" w:rsidRDefault="00371100" w:rsidP="00371100">
      <w:pPr>
        <w:pStyle w:val="a3"/>
        <w:spacing w:line="360" w:lineRule="exact"/>
        <w:ind w:firstLine="480"/>
        <w:rPr>
          <w:rFonts w:ascii="Times New Roman" w:eastAsia="方正仿宋_GBK" w:hAnsi="Times New Roman"/>
          <w:color w:val="000000"/>
          <w:sz w:val="24"/>
          <w:szCs w:val="24"/>
        </w:rPr>
      </w:pPr>
      <w:r w:rsidRPr="002F1F3A">
        <w:rPr>
          <w:rFonts w:ascii="Times New Roman" w:eastAsia="方正仿宋_GBK" w:hAnsi="Times New Roman"/>
          <w:color w:val="000000"/>
          <w:sz w:val="24"/>
          <w:szCs w:val="24"/>
        </w:rPr>
        <w:t>联系人：</w:t>
      </w:r>
      <w:r w:rsidRPr="002F1F3A">
        <w:rPr>
          <w:rFonts w:ascii="Times New Roman" w:eastAsia="方正仿宋_GBK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方正仿宋_GBK" w:hAnsi="Times New Roman" w:hint="eastAsia"/>
          <w:color w:val="000000"/>
          <w:sz w:val="24"/>
          <w:szCs w:val="24"/>
        </w:rPr>
        <w:t>周敏洁</w:t>
      </w:r>
      <w:r w:rsidRPr="002F1F3A">
        <w:rPr>
          <w:rFonts w:ascii="Times New Roman" w:eastAsia="方正仿宋_GBK" w:hAnsi="Times New Roman"/>
          <w:color w:val="000000"/>
          <w:sz w:val="24"/>
          <w:szCs w:val="24"/>
        </w:rPr>
        <w:t xml:space="preserve">                                     </w:t>
      </w:r>
      <w:r w:rsidRPr="002F1F3A">
        <w:rPr>
          <w:rFonts w:ascii="Times New Roman" w:eastAsia="方正仿宋_GBK" w:hAnsi="Times New Roman"/>
          <w:color w:val="000000"/>
          <w:sz w:val="24"/>
          <w:szCs w:val="24"/>
        </w:rPr>
        <w:t>时间：</w:t>
      </w:r>
      <w:bookmarkStart w:id="0" w:name="_GoBack"/>
      <w:bookmarkEnd w:id="0"/>
    </w:p>
    <w:p w:rsidR="00371100" w:rsidRPr="002F1F3A" w:rsidRDefault="00371100" w:rsidP="00371100">
      <w:pPr>
        <w:pStyle w:val="a3"/>
        <w:spacing w:line="360" w:lineRule="exact"/>
        <w:ind w:firstLine="480"/>
        <w:rPr>
          <w:rFonts w:ascii="Times New Roman" w:eastAsia="方正仿宋_GBK" w:hAnsi="Times New Roman"/>
          <w:color w:val="000000"/>
          <w:sz w:val="24"/>
          <w:szCs w:val="24"/>
        </w:rPr>
      </w:pPr>
      <w:r w:rsidRPr="002F1F3A">
        <w:rPr>
          <w:rFonts w:ascii="Times New Roman" w:eastAsia="方正仿宋_GBK" w:hAnsi="Times New Roman"/>
          <w:color w:val="000000"/>
          <w:sz w:val="24"/>
          <w:szCs w:val="24"/>
        </w:rPr>
        <w:t>时间：</w:t>
      </w:r>
      <w:r>
        <w:rPr>
          <w:rFonts w:ascii="Times New Roman" w:eastAsia="方正仿宋_GBK" w:hAnsi="Times New Roman" w:hint="eastAsia"/>
          <w:color w:val="000000"/>
          <w:sz w:val="24"/>
          <w:szCs w:val="24"/>
        </w:rPr>
        <w:t>2019.10.28</w:t>
      </w:r>
      <w:r w:rsidRPr="002F1F3A">
        <w:rPr>
          <w:rFonts w:ascii="Times New Roman" w:eastAsia="方正仿宋_GBK" w:hAnsi="Times New Roman"/>
          <w:color w:val="000000"/>
          <w:sz w:val="24"/>
          <w:szCs w:val="24"/>
        </w:rPr>
        <w:t xml:space="preserve">                                              </w:t>
      </w:r>
    </w:p>
    <w:p w:rsidR="00886533" w:rsidRPr="00371100" w:rsidRDefault="00886533"/>
    <w:sectPr w:rsidR="00886533" w:rsidRPr="00371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00"/>
    <w:rsid w:val="0035077C"/>
    <w:rsid w:val="00371100"/>
    <w:rsid w:val="0088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10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1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Company>Lenovo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周敏洁</dc:creator>
  <cp:lastModifiedBy>周敏洁</cp:lastModifiedBy>
  <cp:revision>1</cp:revision>
  <dcterms:created xsi:type="dcterms:W3CDTF">2019-10-28T02:55:00Z</dcterms:created>
  <dcterms:modified xsi:type="dcterms:W3CDTF">2019-10-28T02:57:00Z</dcterms:modified>
</cp:coreProperties>
</file>