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6F622" w14:textId="555D9F5E" w:rsidR="006F1223" w:rsidRPr="00D218FC" w:rsidRDefault="00195E19" w:rsidP="00D218FC">
      <w:pPr>
        <w:widowControl/>
        <w:spacing w:line="300" w:lineRule="auto"/>
        <w:jc w:val="center"/>
        <w:rPr>
          <w:rFonts w:ascii="Times New Roman" w:eastAsia="方正小标宋_GBK" w:hAnsi="Times New Roman"/>
          <w:sz w:val="44"/>
          <w:szCs w:val="32"/>
        </w:rPr>
      </w:pPr>
      <w:r>
        <w:rPr>
          <w:rFonts w:ascii="Times New Roman" w:eastAsia="方正小标宋_GBK" w:hAnsi="Times New Roman" w:hint="eastAsia"/>
          <w:sz w:val="44"/>
          <w:szCs w:val="32"/>
        </w:rPr>
        <w:t>2</w:t>
      </w:r>
      <w:r>
        <w:rPr>
          <w:rFonts w:ascii="Times New Roman" w:eastAsia="方正小标宋_GBK" w:hAnsi="Times New Roman"/>
          <w:sz w:val="44"/>
          <w:szCs w:val="32"/>
        </w:rPr>
        <w:t>02</w:t>
      </w:r>
      <w:r w:rsidR="000E3E9E">
        <w:rPr>
          <w:rFonts w:ascii="Times New Roman" w:eastAsia="方正小标宋_GBK" w:hAnsi="Times New Roman"/>
          <w:sz w:val="44"/>
          <w:szCs w:val="32"/>
        </w:rPr>
        <w:t>1</w:t>
      </w:r>
      <w:r>
        <w:rPr>
          <w:rFonts w:ascii="Times New Roman" w:eastAsia="方正小标宋_GBK" w:hAnsi="Times New Roman" w:hint="eastAsia"/>
          <w:sz w:val="44"/>
          <w:szCs w:val="32"/>
        </w:rPr>
        <w:t>资助名单</w:t>
      </w:r>
      <w:r w:rsidRPr="00195E19">
        <w:rPr>
          <w:rFonts w:ascii="Times New Roman" w:eastAsia="方正小标宋_GBK" w:hAnsi="Times New Roman" w:hint="eastAsia"/>
          <w:sz w:val="32"/>
          <w:szCs w:val="32"/>
        </w:rPr>
        <w:t>（提交</w:t>
      </w:r>
      <w:r w:rsidR="003816FE">
        <w:rPr>
          <w:rFonts w:ascii="Times New Roman" w:eastAsia="方正小标宋_GBK" w:hAnsi="Times New Roman" w:hint="eastAsia"/>
          <w:sz w:val="32"/>
          <w:szCs w:val="32"/>
        </w:rPr>
        <w:t>协议书</w:t>
      </w:r>
      <w:r w:rsidRPr="00195E19">
        <w:rPr>
          <w:rFonts w:ascii="Times New Roman" w:eastAsia="方正小标宋_GBK" w:hAnsi="Times New Roman" w:hint="eastAsia"/>
          <w:sz w:val="32"/>
          <w:szCs w:val="32"/>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51"/>
        <w:gridCol w:w="1276"/>
        <w:gridCol w:w="3402"/>
        <w:gridCol w:w="1417"/>
        <w:gridCol w:w="1418"/>
      </w:tblGrid>
      <w:tr w:rsidR="00CA7A9B" w:rsidRPr="005C3CFF" w14:paraId="4A340DF7" w14:textId="67B64FA2" w:rsidTr="00CA7A9B">
        <w:trPr>
          <w:trHeight w:val="614"/>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6ED5489" w14:textId="77777777" w:rsidR="00CA7A9B" w:rsidRPr="005C3CFF" w:rsidRDefault="00CA7A9B" w:rsidP="00200330">
            <w:pPr>
              <w:widowControl/>
              <w:spacing w:line="240" w:lineRule="exact"/>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序号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0F1FA" w14:textId="77777777" w:rsidR="00CA7A9B" w:rsidRPr="005C3CFF" w:rsidRDefault="00CA7A9B" w:rsidP="000E3E9E">
            <w:pPr>
              <w:widowControl/>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姓名</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DFAE02" w14:textId="76D51D7D" w:rsidR="00CA7A9B" w:rsidRPr="005C3CFF" w:rsidRDefault="00CA7A9B" w:rsidP="000E3E9E">
            <w:pPr>
              <w:widowControl/>
              <w:jc w:val="center"/>
              <w:textAlignment w:val="center"/>
              <w:rPr>
                <w:rFonts w:ascii="Times New Roman" w:eastAsia="方正仿宋_GBK" w:hAnsi="Times New Roman"/>
                <w:b/>
                <w:szCs w:val="21"/>
              </w:rPr>
            </w:pPr>
            <w:r>
              <w:rPr>
                <w:rFonts w:ascii="Times New Roman" w:eastAsia="方正仿宋_GBK" w:hAnsi="Times New Roman" w:hint="eastAsia"/>
                <w:b/>
                <w:szCs w:val="21"/>
              </w:rPr>
              <w:t>学院</w:t>
            </w:r>
          </w:p>
        </w:tc>
        <w:tc>
          <w:tcPr>
            <w:tcW w:w="3402" w:type="dxa"/>
            <w:tcBorders>
              <w:top w:val="single" w:sz="4" w:space="0" w:color="auto"/>
              <w:left w:val="single" w:sz="4" w:space="0" w:color="auto"/>
              <w:bottom w:val="single" w:sz="4" w:space="0" w:color="auto"/>
              <w:right w:val="single" w:sz="4" w:space="0" w:color="auto"/>
            </w:tcBorders>
          </w:tcPr>
          <w:p w14:paraId="5966AE03" w14:textId="660530A3" w:rsidR="00CA7A9B" w:rsidRPr="005C3CFF" w:rsidRDefault="00CA7A9B" w:rsidP="00200330">
            <w:pPr>
              <w:widowControl/>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项目名称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7491A" w14:textId="2A6AAC74" w:rsidR="00CA7A9B" w:rsidRPr="005C3CFF" w:rsidRDefault="00CA7A9B" w:rsidP="000E3E9E">
            <w:pPr>
              <w:widowControl/>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资助类别</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C56F2" w14:textId="77777777" w:rsidR="00CA7A9B" w:rsidRPr="005C3CFF" w:rsidRDefault="00CA7A9B" w:rsidP="00200330">
            <w:pPr>
              <w:widowControl/>
              <w:spacing w:line="240" w:lineRule="exact"/>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资助金额</w:t>
            </w:r>
          </w:p>
          <w:p w14:paraId="325035FE" w14:textId="77777777" w:rsidR="00CA7A9B" w:rsidRPr="005C3CFF" w:rsidRDefault="00CA7A9B" w:rsidP="00200330">
            <w:pPr>
              <w:widowControl/>
              <w:spacing w:line="240" w:lineRule="exact"/>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（万元）</w:t>
            </w:r>
          </w:p>
        </w:tc>
      </w:tr>
      <w:tr w:rsidR="00CA7A9B" w:rsidRPr="005C3CFF" w14:paraId="0AC0BA7C" w14:textId="7708235A"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A089B84" w14:textId="77777777" w:rsidR="00CA7A9B" w:rsidRPr="005C3CFF" w:rsidRDefault="00CA7A9B" w:rsidP="000E3E9E">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14:paraId="4742E82D" w14:textId="12656144" w:rsidR="00CA7A9B" w:rsidRPr="005C3CFF" w:rsidRDefault="00CA7A9B" w:rsidP="000E3E9E">
            <w:pPr>
              <w:widowControl/>
              <w:textAlignment w:val="center"/>
              <w:rPr>
                <w:rFonts w:ascii="Times New Roman" w:eastAsia="仿宋_GB2312" w:hAnsi="Times New Roman"/>
                <w:sz w:val="24"/>
                <w:szCs w:val="24"/>
              </w:rPr>
            </w:pPr>
            <w:r w:rsidRPr="00D218FC">
              <w:rPr>
                <w:rFonts w:ascii="仿宋" w:eastAsia="仿宋" w:hAnsi="仿宋" w:hint="eastAsia"/>
                <w:szCs w:val="24"/>
              </w:rPr>
              <w:t>李基东</w:t>
            </w:r>
          </w:p>
        </w:tc>
        <w:tc>
          <w:tcPr>
            <w:tcW w:w="1276" w:type="dxa"/>
            <w:tcBorders>
              <w:top w:val="single" w:sz="4" w:space="0" w:color="auto"/>
              <w:left w:val="single" w:sz="4" w:space="0" w:color="auto"/>
              <w:bottom w:val="single" w:sz="4" w:space="0" w:color="auto"/>
              <w:right w:val="single" w:sz="4" w:space="0" w:color="auto"/>
            </w:tcBorders>
            <w:vAlign w:val="center"/>
          </w:tcPr>
          <w:p w14:paraId="6CD1DC4A" w14:textId="270EB45D" w:rsidR="00CA7A9B" w:rsidRPr="00E77E88" w:rsidRDefault="00CA7A9B" w:rsidP="004C4C22">
            <w:pPr>
              <w:widowControl/>
              <w:jc w:val="left"/>
              <w:textAlignment w:val="center"/>
              <w:rPr>
                <w:rFonts w:ascii="方正仿宋_GBK" w:eastAsia="方正仿宋_GBK"/>
                <w:color w:val="000000"/>
                <w:szCs w:val="21"/>
              </w:rPr>
            </w:pPr>
            <w:r w:rsidRPr="004C4C22">
              <w:rPr>
                <w:rFonts w:ascii="仿宋" w:eastAsia="仿宋" w:hAnsi="仿宋" w:hint="eastAsia"/>
                <w:szCs w:val="24"/>
              </w:rPr>
              <w:t>国际前沿科学研究院</w:t>
            </w:r>
          </w:p>
        </w:tc>
        <w:tc>
          <w:tcPr>
            <w:tcW w:w="3402" w:type="dxa"/>
            <w:tcBorders>
              <w:top w:val="single" w:sz="4" w:space="0" w:color="auto"/>
              <w:left w:val="single" w:sz="4" w:space="0" w:color="auto"/>
              <w:bottom w:val="single" w:sz="4" w:space="0" w:color="auto"/>
              <w:right w:val="single" w:sz="4" w:space="0" w:color="auto"/>
            </w:tcBorders>
          </w:tcPr>
          <w:p w14:paraId="3DFF4C7E" w14:textId="7900B65E"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化学气相沉积高质量六方氮化硼晶体薄膜</w:t>
            </w:r>
          </w:p>
        </w:tc>
        <w:tc>
          <w:tcPr>
            <w:tcW w:w="1417" w:type="dxa"/>
            <w:tcBorders>
              <w:top w:val="single" w:sz="4" w:space="0" w:color="auto"/>
              <w:left w:val="single" w:sz="4" w:space="0" w:color="auto"/>
              <w:bottom w:val="single" w:sz="4" w:space="0" w:color="auto"/>
              <w:right w:val="single" w:sz="4" w:space="0" w:color="auto"/>
            </w:tcBorders>
            <w:vAlign w:val="center"/>
          </w:tcPr>
          <w:p w14:paraId="06A38067" w14:textId="422727E0" w:rsidR="00CA7A9B" w:rsidRPr="005C3CFF" w:rsidRDefault="00CA7A9B" w:rsidP="000E3E9E">
            <w:pPr>
              <w:widowControl/>
              <w:jc w:val="center"/>
              <w:textAlignment w:val="center"/>
              <w:rPr>
                <w:rFonts w:ascii="Times New Roman" w:eastAsia="仿宋_GB2312" w:hAnsi="Times New Roman"/>
                <w:sz w:val="24"/>
                <w:szCs w:val="24"/>
              </w:rPr>
            </w:pPr>
            <w:r>
              <w:rPr>
                <w:rFonts w:ascii="Times New Roman" w:eastAsia="仿宋_GB2312" w:hAnsi="Times New Roman" w:hint="eastAsia"/>
                <w:sz w:val="24"/>
                <w:szCs w:val="24"/>
              </w:rPr>
              <w:t>B</w:t>
            </w:r>
            <w:r>
              <w:rPr>
                <w:rFonts w:ascii="Times New Roman" w:eastAsia="仿宋_GB2312" w:hAnsi="Times New Roman" w:hint="eastAsia"/>
                <w:sz w:val="24"/>
                <w:szCs w:val="24"/>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498191BC" w14:textId="733192EA" w:rsidR="00CA7A9B" w:rsidRPr="005C3CFF" w:rsidRDefault="00CA7A9B" w:rsidP="000E3E9E">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5</w:t>
            </w:r>
          </w:p>
        </w:tc>
      </w:tr>
      <w:tr w:rsidR="00CA7A9B" w:rsidRPr="005C3CFF" w14:paraId="1B86DEBE" w14:textId="736013AE" w:rsidTr="00CA7A9B">
        <w:trPr>
          <w:trHeight w:val="77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EBECAB7" w14:textId="77777777" w:rsidR="00CA7A9B" w:rsidRPr="005C3CFF" w:rsidRDefault="00CA7A9B" w:rsidP="000B371D">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187393A4" w14:textId="25BD197F" w:rsidR="00CA7A9B" w:rsidRPr="00D218FC" w:rsidRDefault="00CA7A9B" w:rsidP="000B371D">
            <w:pPr>
              <w:widowControl/>
              <w:textAlignment w:val="center"/>
              <w:rPr>
                <w:rFonts w:ascii="仿宋" w:eastAsia="仿宋" w:hAnsi="仿宋"/>
                <w:szCs w:val="24"/>
              </w:rPr>
            </w:pPr>
            <w:r w:rsidRPr="00D218FC">
              <w:rPr>
                <w:rFonts w:ascii="仿宋" w:eastAsia="仿宋" w:hAnsi="仿宋"/>
                <w:szCs w:val="24"/>
              </w:rPr>
              <w:t>史潮</w:t>
            </w:r>
          </w:p>
        </w:tc>
        <w:tc>
          <w:tcPr>
            <w:tcW w:w="1276" w:type="dxa"/>
            <w:tcBorders>
              <w:top w:val="single" w:sz="4" w:space="0" w:color="auto"/>
              <w:left w:val="single" w:sz="4" w:space="0" w:color="auto"/>
              <w:bottom w:val="single" w:sz="4" w:space="0" w:color="auto"/>
              <w:right w:val="single" w:sz="4" w:space="0" w:color="auto"/>
            </w:tcBorders>
            <w:vAlign w:val="center"/>
          </w:tcPr>
          <w:p w14:paraId="24F3C728" w14:textId="5BCEFE21"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hint="eastAsia"/>
                <w:szCs w:val="24"/>
              </w:rPr>
              <w:t>材料科学与技术学院</w:t>
            </w:r>
          </w:p>
        </w:tc>
        <w:tc>
          <w:tcPr>
            <w:tcW w:w="3402" w:type="dxa"/>
            <w:tcBorders>
              <w:top w:val="single" w:sz="4" w:space="0" w:color="auto"/>
              <w:left w:val="single" w:sz="4" w:space="0" w:color="auto"/>
              <w:bottom w:val="single" w:sz="4" w:space="0" w:color="auto"/>
              <w:right w:val="single" w:sz="4" w:space="0" w:color="auto"/>
            </w:tcBorders>
          </w:tcPr>
          <w:p w14:paraId="04869B8B" w14:textId="79FB0B8E"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人工智能在 PGNAA元素分析技术中的应用</w:t>
            </w:r>
          </w:p>
        </w:tc>
        <w:tc>
          <w:tcPr>
            <w:tcW w:w="1417" w:type="dxa"/>
            <w:tcBorders>
              <w:top w:val="single" w:sz="4" w:space="0" w:color="auto"/>
              <w:left w:val="single" w:sz="4" w:space="0" w:color="auto"/>
              <w:bottom w:val="single" w:sz="4" w:space="0" w:color="auto"/>
              <w:right w:val="single" w:sz="4" w:space="0" w:color="auto"/>
            </w:tcBorders>
            <w:vAlign w:val="center"/>
          </w:tcPr>
          <w:p w14:paraId="313F1D3D" w14:textId="5DC3AC81" w:rsidR="00CA7A9B" w:rsidRPr="005C3CFF" w:rsidRDefault="00CA7A9B" w:rsidP="000B371D">
            <w:pPr>
              <w:widowControl/>
              <w:jc w:val="center"/>
              <w:textAlignment w:val="center"/>
              <w:rPr>
                <w:rFonts w:ascii="Times New Roman" w:eastAsia="仿宋_GB2312" w:hAnsi="Times New Roman"/>
                <w:sz w:val="24"/>
                <w:szCs w:val="24"/>
              </w:rPr>
            </w:pPr>
            <w:r>
              <w:rPr>
                <w:rFonts w:ascii="Times New Roman" w:eastAsia="仿宋_GB2312" w:hAnsi="Times New Roman" w:hint="eastAsia"/>
                <w:sz w:val="24"/>
                <w:szCs w:val="24"/>
              </w:rPr>
              <w:t>B</w:t>
            </w:r>
            <w:r>
              <w:rPr>
                <w:rFonts w:ascii="Times New Roman" w:eastAsia="仿宋_GB2312" w:hAnsi="Times New Roman" w:hint="eastAsia"/>
                <w:sz w:val="24"/>
                <w:szCs w:val="24"/>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5D5185CD" w14:textId="36BDB844" w:rsidR="00CA7A9B" w:rsidRPr="005C3CFF" w:rsidRDefault="00CA7A9B" w:rsidP="000B371D">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5</w:t>
            </w:r>
          </w:p>
        </w:tc>
      </w:tr>
      <w:tr w:rsidR="00CA7A9B" w:rsidRPr="005C3CFF" w14:paraId="516A4EA9" w14:textId="74BC3BAA"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01BEDA0" w14:textId="77777777" w:rsidR="00CA7A9B" w:rsidRPr="005C3CFF" w:rsidRDefault="00CA7A9B" w:rsidP="000B371D">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6A77DB5B" w14:textId="27804A34" w:rsidR="00CA7A9B" w:rsidRPr="00D218FC" w:rsidRDefault="00CA7A9B" w:rsidP="000B371D">
            <w:pPr>
              <w:widowControl/>
              <w:textAlignment w:val="center"/>
              <w:rPr>
                <w:rFonts w:ascii="仿宋" w:eastAsia="仿宋" w:hAnsi="仿宋"/>
                <w:szCs w:val="24"/>
              </w:rPr>
            </w:pPr>
            <w:r w:rsidRPr="00D218FC">
              <w:rPr>
                <w:rFonts w:ascii="仿宋" w:eastAsia="仿宋" w:hAnsi="仿宋"/>
                <w:szCs w:val="24"/>
              </w:rPr>
              <w:t>周福辉</w:t>
            </w:r>
          </w:p>
        </w:tc>
        <w:tc>
          <w:tcPr>
            <w:tcW w:w="1276" w:type="dxa"/>
            <w:tcBorders>
              <w:top w:val="single" w:sz="4" w:space="0" w:color="auto"/>
              <w:left w:val="single" w:sz="4" w:space="0" w:color="auto"/>
              <w:bottom w:val="single" w:sz="4" w:space="0" w:color="auto"/>
              <w:right w:val="single" w:sz="4" w:space="0" w:color="auto"/>
            </w:tcBorders>
            <w:vAlign w:val="center"/>
          </w:tcPr>
          <w:p w14:paraId="13270FCC" w14:textId="50AA7107"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hint="eastAsia"/>
                <w:szCs w:val="24"/>
              </w:rPr>
              <w:t>电子信息</w:t>
            </w:r>
            <w:r w:rsidRPr="004C4C22">
              <w:rPr>
                <w:rFonts w:ascii="仿宋" w:eastAsia="仿宋" w:hAnsi="仿宋"/>
                <w:szCs w:val="24"/>
              </w:rPr>
              <w:t>工程学院</w:t>
            </w:r>
          </w:p>
        </w:tc>
        <w:tc>
          <w:tcPr>
            <w:tcW w:w="3402" w:type="dxa"/>
            <w:tcBorders>
              <w:top w:val="single" w:sz="4" w:space="0" w:color="auto"/>
              <w:left w:val="single" w:sz="4" w:space="0" w:color="auto"/>
              <w:bottom w:val="single" w:sz="4" w:space="0" w:color="auto"/>
              <w:right w:val="single" w:sz="4" w:space="0" w:color="auto"/>
            </w:tcBorders>
          </w:tcPr>
          <w:p w14:paraId="03F61B38" w14:textId="70D14E71"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6G无线通</w:t>
            </w:r>
            <w:bookmarkStart w:id="0" w:name="_GoBack"/>
            <w:bookmarkEnd w:id="0"/>
            <w:r w:rsidRPr="004C4C22">
              <w:rPr>
                <w:rFonts w:ascii="仿宋" w:eastAsia="仿宋" w:hAnsi="仿宋"/>
                <w:szCs w:val="24"/>
              </w:rPr>
              <w:t>信网络的频谱深度认知方法</w:t>
            </w:r>
          </w:p>
        </w:tc>
        <w:tc>
          <w:tcPr>
            <w:tcW w:w="1417" w:type="dxa"/>
            <w:tcBorders>
              <w:top w:val="single" w:sz="4" w:space="0" w:color="auto"/>
              <w:left w:val="single" w:sz="4" w:space="0" w:color="auto"/>
              <w:bottom w:val="single" w:sz="4" w:space="0" w:color="auto"/>
              <w:right w:val="single" w:sz="4" w:space="0" w:color="auto"/>
            </w:tcBorders>
            <w:vAlign w:val="center"/>
          </w:tcPr>
          <w:p w14:paraId="782D34C5" w14:textId="3EF47BB6" w:rsidR="00CA7A9B" w:rsidRPr="005C3CFF" w:rsidRDefault="00CA7A9B" w:rsidP="000B371D">
            <w:pPr>
              <w:widowControl/>
              <w:jc w:val="center"/>
              <w:textAlignment w:val="center"/>
              <w:rPr>
                <w:rFonts w:ascii="Times New Roman" w:eastAsia="仿宋_GB2312" w:hAnsi="Times New Roman"/>
                <w:sz w:val="24"/>
                <w:szCs w:val="24"/>
              </w:rPr>
            </w:pPr>
            <w:r>
              <w:rPr>
                <w:rFonts w:ascii="Times New Roman" w:eastAsia="仿宋_GB2312" w:hAnsi="Times New Roman" w:hint="eastAsia"/>
                <w:sz w:val="24"/>
                <w:szCs w:val="24"/>
              </w:rPr>
              <w:t>B</w:t>
            </w:r>
            <w:r>
              <w:rPr>
                <w:rFonts w:ascii="Times New Roman" w:eastAsia="仿宋_GB2312" w:hAnsi="Times New Roman" w:hint="eastAsia"/>
                <w:sz w:val="24"/>
                <w:szCs w:val="24"/>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794E71A2" w14:textId="443ACFC8" w:rsidR="00CA7A9B" w:rsidRPr="005C3CFF" w:rsidRDefault="00CA7A9B" w:rsidP="000B371D">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5</w:t>
            </w:r>
          </w:p>
        </w:tc>
      </w:tr>
      <w:tr w:rsidR="00CA7A9B" w:rsidRPr="005C3CFF" w14:paraId="185FA258" w14:textId="52EB1225"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35C584B1" w14:textId="296137D5" w:rsidR="00CA7A9B" w:rsidRPr="005C3CFF" w:rsidRDefault="00CA7A9B" w:rsidP="000B371D">
            <w:pPr>
              <w:widowControl/>
              <w:jc w:val="center"/>
              <w:textAlignment w:val="center"/>
              <w:rPr>
                <w:rFonts w:ascii="Times New Roman" w:eastAsia="方正仿宋_GBK" w:hAnsi="Times New Roman"/>
                <w:sz w:val="24"/>
                <w:szCs w:val="24"/>
              </w:rPr>
            </w:pPr>
            <w:r w:rsidRPr="005C3CFF">
              <w:rPr>
                <w:rFonts w:ascii="Times New Roman" w:eastAsia="方正仿宋_GBK" w:hAnsi="Times New Roman" w:hint="eastAsia"/>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14:paraId="75803F4F" w14:textId="100453B8" w:rsidR="00CA7A9B" w:rsidRPr="00D218FC" w:rsidRDefault="00CA7A9B" w:rsidP="000B371D">
            <w:pPr>
              <w:widowControl/>
              <w:textAlignment w:val="center"/>
              <w:rPr>
                <w:rFonts w:ascii="仿宋" w:eastAsia="仿宋" w:hAnsi="仿宋"/>
                <w:szCs w:val="24"/>
              </w:rPr>
            </w:pPr>
            <w:r w:rsidRPr="00D218FC">
              <w:rPr>
                <w:rFonts w:ascii="仿宋" w:eastAsia="仿宋" w:hAnsi="仿宋"/>
                <w:szCs w:val="24"/>
              </w:rPr>
              <w:t>王韬熹</w:t>
            </w:r>
          </w:p>
        </w:tc>
        <w:tc>
          <w:tcPr>
            <w:tcW w:w="1276" w:type="dxa"/>
            <w:tcBorders>
              <w:top w:val="single" w:sz="4" w:space="0" w:color="auto"/>
              <w:left w:val="single" w:sz="4" w:space="0" w:color="auto"/>
              <w:bottom w:val="single" w:sz="4" w:space="0" w:color="auto"/>
              <w:right w:val="single" w:sz="4" w:space="0" w:color="auto"/>
            </w:tcBorders>
            <w:vAlign w:val="center"/>
          </w:tcPr>
          <w:p w14:paraId="54099EB4" w14:textId="7AABCCE1"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航空学院</w:t>
            </w:r>
          </w:p>
        </w:tc>
        <w:tc>
          <w:tcPr>
            <w:tcW w:w="3402" w:type="dxa"/>
            <w:tcBorders>
              <w:top w:val="single" w:sz="4" w:space="0" w:color="auto"/>
              <w:left w:val="single" w:sz="4" w:space="0" w:color="auto"/>
              <w:bottom w:val="single" w:sz="4" w:space="0" w:color="auto"/>
              <w:right w:val="single" w:sz="4" w:space="0" w:color="auto"/>
            </w:tcBorders>
            <w:vAlign w:val="center"/>
          </w:tcPr>
          <w:p w14:paraId="05DFDE2C" w14:textId="6EF4FC19"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具备智能化大变形特性的可穿戴结构研究</w:t>
            </w:r>
          </w:p>
        </w:tc>
        <w:tc>
          <w:tcPr>
            <w:tcW w:w="1417" w:type="dxa"/>
            <w:tcBorders>
              <w:top w:val="single" w:sz="4" w:space="0" w:color="auto"/>
              <w:left w:val="single" w:sz="4" w:space="0" w:color="auto"/>
              <w:bottom w:val="single" w:sz="4" w:space="0" w:color="auto"/>
              <w:right w:val="single" w:sz="4" w:space="0" w:color="auto"/>
            </w:tcBorders>
            <w:vAlign w:val="center"/>
          </w:tcPr>
          <w:p w14:paraId="5837E7EF" w14:textId="6C6C91B8" w:rsidR="00CA7A9B" w:rsidRPr="005C3CFF" w:rsidRDefault="00CA7A9B" w:rsidP="000B371D">
            <w:pPr>
              <w:widowControl/>
              <w:jc w:val="center"/>
              <w:textAlignment w:val="center"/>
              <w:rPr>
                <w:rFonts w:ascii="Times New Roman" w:eastAsia="方正仿宋_GBK" w:hAnsi="Times New Roman"/>
                <w:color w:val="000000"/>
                <w:szCs w:val="21"/>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73C99B81" w14:textId="1C1F3675" w:rsidR="00CA7A9B" w:rsidRPr="005C3CFF" w:rsidRDefault="00CA7A9B" w:rsidP="000B371D">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651404C3" w14:textId="4190E3F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6587824" w14:textId="6A18E670" w:rsidR="00CA7A9B" w:rsidRPr="005C3CFF" w:rsidRDefault="00CA7A9B" w:rsidP="000B371D">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14:paraId="3B05F99C" w14:textId="419D7909" w:rsidR="00CA7A9B" w:rsidRPr="00D218FC" w:rsidRDefault="00CA7A9B" w:rsidP="000B371D">
            <w:pPr>
              <w:widowControl/>
              <w:textAlignment w:val="center"/>
              <w:rPr>
                <w:rFonts w:ascii="仿宋" w:eastAsia="仿宋" w:hAnsi="仿宋"/>
                <w:szCs w:val="24"/>
              </w:rPr>
            </w:pPr>
            <w:r w:rsidRPr="00D218FC">
              <w:rPr>
                <w:rFonts w:ascii="仿宋" w:eastAsia="仿宋" w:hAnsi="仿宋"/>
                <w:szCs w:val="24"/>
              </w:rPr>
              <w:t>时茜茜</w:t>
            </w:r>
          </w:p>
        </w:tc>
        <w:tc>
          <w:tcPr>
            <w:tcW w:w="1276" w:type="dxa"/>
            <w:tcBorders>
              <w:top w:val="single" w:sz="4" w:space="0" w:color="auto"/>
              <w:left w:val="single" w:sz="4" w:space="0" w:color="auto"/>
              <w:bottom w:val="single" w:sz="4" w:space="0" w:color="auto"/>
              <w:right w:val="single" w:sz="4" w:space="0" w:color="auto"/>
            </w:tcBorders>
            <w:vAlign w:val="center"/>
          </w:tcPr>
          <w:p w14:paraId="6F45AB50" w14:textId="58F78B18"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经济与管理学院</w:t>
            </w:r>
          </w:p>
        </w:tc>
        <w:tc>
          <w:tcPr>
            <w:tcW w:w="3402" w:type="dxa"/>
            <w:tcBorders>
              <w:top w:val="single" w:sz="4" w:space="0" w:color="auto"/>
              <w:left w:val="single" w:sz="4" w:space="0" w:color="auto"/>
              <w:bottom w:val="single" w:sz="4" w:space="0" w:color="auto"/>
              <w:right w:val="single" w:sz="4" w:space="0" w:color="auto"/>
            </w:tcBorders>
          </w:tcPr>
          <w:p w14:paraId="54C2C3F8" w14:textId="77F96445"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重大工程工厂化建造协同与培育机制研究</w:t>
            </w:r>
          </w:p>
        </w:tc>
        <w:tc>
          <w:tcPr>
            <w:tcW w:w="1417" w:type="dxa"/>
            <w:tcBorders>
              <w:top w:val="single" w:sz="4" w:space="0" w:color="auto"/>
              <w:left w:val="single" w:sz="4" w:space="0" w:color="auto"/>
              <w:bottom w:val="single" w:sz="4" w:space="0" w:color="auto"/>
              <w:right w:val="single" w:sz="4" w:space="0" w:color="auto"/>
            </w:tcBorders>
            <w:vAlign w:val="center"/>
          </w:tcPr>
          <w:p w14:paraId="0874E801" w14:textId="0302CD36" w:rsidR="00CA7A9B" w:rsidRPr="005C3CFF" w:rsidRDefault="00CA7A9B" w:rsidP="000B371D">
            <w:pPr>
              <w:widowControl/>
              <w:jc w:val="center"/>
              <w:textAlignment w:val="center"/>
              <w:rPr>
                <w:rFonts w:ascii="Times New Roman" w:eastAsia="仿宋_GB2312" w:hAnsi="Times New Roman"/>
                <w:sz w:val="24"/>
                <w:szCs w:val="24"/>
              </w:rPr>
            </w:pPr>
            <w:r>
              <w:rPr>
                <w:rFonts w:ascii="Times New Roman" w:eastAsia="仿宋_GB2312" w:hAnsi="Times New Roman" w:hint="eastAsia"/>
                <w:sz w:val="24"/>
                <w:szCs w:val="24"/>
              </w:rPr>
              <w:t>C</w:t>
            </w:r>
            <w:r>
              <w:rPr>
                <w:rFonts w:ascii="Times New Roman" w:eastAsia="仿宋_GB2312" w:hAnsi="Times New Roman" w:hint="eastAsia"/>
                <w:sz w:val="24"/>
                <w:szCs w:val="24"/>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07F5358D" w14:textId="7478EEA8" w:rsidR="00CA7A9B" w:rsidRPr="005C3CFF" w:rsidRDefault="00CA7A9B" w:rsidP="000B371D">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17F1898C" w14:textId="3233790A"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C07A2ED" w14:textId="27EBF2F2"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tcPr>
          <w:p w14:paraId="5C024220" w14:textId="1C5105EA"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庄乃亮</w:t>
            </w:r>
          </w:p>
        </w:tc>
        <w:tc>
          <w:tcPr>
            <w:tcW w:w="1276" w:type="dxa"/>
            <w:tcBorders>
              <w:top w:val="single" w:sz="4" w:space="0" w:color="auto"/>
              <w:left w:val="single" w:sz="4" w:space="0" w:color="auto"/>
              <w:bottom w:val="single" w:sz="4" w:space="0" w:color="auto"/>
              <w:right w:val="single" w:sz="4" w:space="0" w:color="auto"/>
            </w:tcBorders>
            <w:vAlign w:val="center"/>
          </w:tcPr>
          <w:p w14:paraId="5DAFB245" w14:textId="319A0E78"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hint="eastAsia"/>
                <w:szCs w:val="24"/>
              </w:rPr>
              <w:t>材料科学与技术学院</w:t>
            </w:r>
          </w:p>
        </w:tc>
        <w:tc>
          <w:tcPr>
            <w:tcW w:w="3402" w:type="dxa"/>
            <w:tcBorders>
              <w:top w:val="single" w:sz="4" w:space="0" w:color="auto"/>
              <w:left w:val="single" w:sz="4" w:space="0" w:color="auto"/>
              <w:bottom w:val="single" w:sz="4" w:space="0" w:color="auto"/>
              <w:right w:val="single" w:sz="4" w:space="0" w:color="auto"/>
            </w:tcBorders>
          </w:tcPr>
          <w:p w14:paraId="3CE951E9" w14:textId="07B6CB7D"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弱形式理论指导神经网络在核用蒸汽发生器螺旋管气液两相流研究中的应用</w:t>
            </w:r>
          </w:p>
        </w:tc>
        <w:tc>
          <w:tcPr>
            <w:tcW w:w="1417" w:type="dxa"/>
            <w:tcBorders>
              <w:top w:val="single" w:sz="4" w:space="0" w:color="auto"/>
              <w:left w:val="single" w:sz="4" w:space="0" w:color="auto"/>
              <w:bottom w:val="single" w:sz="4" w:space="0" w:color="auto"/>
              <w:right w:val="single" w:sz="4" w:space="0" w:color="auto"/>
            </w:tcBorders>
            <w:vAlign w:val="center"/>
          </w:tcPr>
          <w:p w14:paraId="79466EDC" w14:textId="1E8662B4"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1E17F3D2" w14:textId="155577BB"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3BC66C1C" w14:textId="41D74ECD"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8367390" w14:textId="5A26D7BB"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7</w:t>
            </w:r>
          </w:p>
        </w:tc>
        <w:tc>
          <w:tcPr>
            <w:tcW w:w="851" w:type="dxa"/>
            <w:tcBorders>
              <w:top w:val="single" w:sz="4" w:space="0" w:color="auto"/>
              <w:left w:val="single" w:sz="4" w:space="0" w:color="auto"/>
              <w:bottom w:val="single" w:sz="4" w:space="0" w:color="auto"/>
              <w:right w:val="single" w:sz="4" w:space="0" w:color="auto"/>
            </w:tcBorders>
            <w:vAlign w:val="center"/>
          </w:tcPr>
          <w:p w14:paraId="4BFC1B87" w14:textId="7EB07C78"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王俊华</w:t>
            </w:r>
          </w:p>
        </w:tc>
        <w:tc>
          <w:tcPr>
            <w:tcW w:w="1276" w:type="dxa"/>
            <w:tcBorders>
              <w:top w:val="single" w:sz="4" w:space="0" w:color="auto"/>
              <w:left w:val="single" w:sz="4" w:space="0" w:color="auto"/>
              <w:bottom w:val="single" w:sz="4" w:space="0" w:color="auto"/>
              <w:right w:val="single" w:sz="4" w:space="0" w:color="auto"/>
            </w:tcBorders>
            <w:vAlign w:val="center"/>
          </w:tcPr>
          <w:p w14:paraId="21B8D712" w14:textId="793C5B9A"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计算机科学与技术学院</w:t>
            </w:r>
          </w:p>
        </w:tc>
        <w:tc>
          <w:tcPr>
            <w:tcW w:w="3402" w:type="dxa"/>
            <w:tcBorders>
              <w:top w:val="single" w:sz="4" w:space="0" w:color="auto"/>
              <w:left w:val="single" w:sz="4" w:space="0" w:color="auto"/>
              <w:bottom w:val="single" w:sz="4" w:space="0" w:color="auto"/>
              <w:right w:val="single" w:sz="4" w:space="0" w:color="auto"/>
            </w:tcBorders>
          </w:tcPr>
          <w:p w14:paraId="14A37E54" w14:textId="3A790020"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面向新能源汽车的车路协同技术研究</w:t>
            </w:r>
          </w:p>
        </w:tc>
        <w:tc>
          <w:tcPr>
            <w:tcW w:w="1417" w:type="dxa"/>
            <w:tcBorders>
              <w:top w:val="single" w:sz="4" w:space="0" w:color="auto"/>
              <w:left w:val="single" w:sz="4" w:space="0" w:color="auto"/>
              <w:bottom w:val="single" w:sz="4" w:space="0" w:color="auto"/>
              <w:right w:val="single" w:sz="4" w:space="0" w:color="auto"/>
            </w:tcBorders>
            <w:vAlign w:val="center"/>
          </w:tcPr>
          <w:p w14:paraId="16D29805" w14:textId="24855CE6"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281EAC58" w14:textId="0ADEF490"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044FA80B" w14:textId="4BE48398"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62E343B" w14:textId="683D70C3"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14:paraId="75968EE7" w14:textId="743465C3"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李昂</w:t>
            </w:r>
          </w:p>
        </w:tc>
        <w:tc>
          <w:tcPr>
            <w:tcW w:w="1276" w:type="dxa"/>
            <w:tcBorders>
              <w:top w:val="single" w:sz="4" w:space="0" w:color="auto"/>
              <w:left w:val="single" w:sz="4" w:space="0" w:color="auto"/>
              <w:bottom w:val="single" w:sz="4" w:space="0" w:color="auto"/>
              <w:right w:val="single" w:sz="4" w:space="0" w:color="auto"/>
            </w:tcBorders>
            <w:vAlign w:val="center"/>
          </w:tcPr>
          <w:p w14:paraId="2BF51B19" w14:textId="5105281C"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电子信息工程</w:t>
            </w:r>
            <w:r>
              <w:rPr>
                <w:rFonts w:ascii="仿宋" w:eastAsia="仿宋" w:hAnsi="仿宋"/>
                <w:szCs w:val="24"/>
              </w:rPr>
              <w:t>学院</w:t>
            </w:r>
          </w:p>
        </w:tc>
        <w:tc>
          <w:tcPr>
            <w:tcW w:w="3402" w:type="dxa"/>
            <w:tcBorders>
              <w:top w:val="single" w:sz="4" w:space="0" w:color="auto"/>
              <w:left w:val="single" w:sz="4" w:space="0" w:color="auto"/>
              <w:bottom w:val="single" w:sz="4" w:space="0" w:color="auto"/>
              <w:right w:val="single" w:sz="4" w:space="0" w:color="auto"/>
            </w:tcBorders>
          </w:tcPr>
          <w:p w14:paraId="1D716266" w14:textId="26C1410E"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面向智能医疗的实时近红外光谱分析芯片</w:t>
            </w:r>
          </w:p>
        </w:tc>
        <w:tc>
          <w:tcPr>
            <w:tcW w:w="1417" w:type="dxa"/>
            <w:tcBorders>
              <w:top w:val="single" w:sz="4" w:space="0" w:color="auto"/>
              <w:left w:val="single" w:sz="4" w:space="0" w:color="auto"/>
              <w:bottom w:val="single" w:sz="4" w:space="0" w:color="auto"/>
              <w:right w:val="single" w:sz="4" w:space="0" w:color="auto"/>
            </w:tcBorders>
            <w:vAlign w:val="center"/>
          </w:tcPr>
          <w:p w14:paraId="7F1B1499" w14:textId="2B499E4D"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4CF23E5F" w14:textId="2658F18F"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20E5FE50" w14:textId="499262EA" w:rsidTr="00CA7A9B">
        <w:trPr>
          <w:trHeight w:val="55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EEE6630" w14:textId="0185FFA6"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9</w:t>
            </w:r>
          </w:p>
        </w:tc>
        <w:tc>
          <w:tcPr>
            <w:tcW w:w="851" w:type="dxa"/>
            <w:tcBorders>
              <w:top w:val="single" w:sz="4" w:space="0" w:color="auto"/>
              <w:left w:val="single" w:sz="4" w:space="0" w:color="auto"/>
              <w:bottom w:val="single" w:sz="4" w:space="0" w:color="auto"/>
              <w:right w:val="single" w:sz="4" w:space="0" w:color="auto"/>
            </w:tcBorders>
            <w:vAlign w:val="center"/>
          </w:tcPr>
          <w:p w14:paraId="1AD3487C" w14:textId="6CD01DB3"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胡俊山</w:t>
            </w:r>
          </w:p>
        </w:tc>
        <w:tc>
          <w:tcPr>
            <w:tcW w:w="1276" w:type="dxa"/>
            <w:tcBorders>
              <w:top w:val="single" w:sz="4" w:space="0" w:color="auto"/>
              <w:left w:val="single" w:sz="4" w:space="0" w:color="auto"/>
              <w:bottom w:val="single" w:sz="4" w:space="0" w:color="auto"/>
              <w:right w:val="single" w:sz="4" w:space="0" w:color="auto"/>
            </w:tcBorders>
            <w:vAlign w:val="center"/>
          </w:tcPr>
          <w:p w14:paraId="36907911" w14:textId="68362F9E"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机电学院</w:t>
            </w:r>
          </w:p>
        </w:tc>
        <w:tc>
          <w:tcPr>
            <w:tcW w:w="3402" w:type="dxa"/>
            <w:tcBorders>
              <w:top w:val="single" w:sz="4" w:space="0" w:color="auto"/>
              <w:left w:val="single" w:sz="4" w:space="0" w:color="auto"/>
              <w:bottom w:val="single" w:sz="4" w:space="0" w:color="auto"/>
              <w:right w:val="single" w:sz="4" w:space="0" w:color="auto"/>
            </w:tcBorders>
          </w:tcPr>
          <w:p w14:paraId="0DFF667A" w14:textId="73B29FB9"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智能可穿戴装配技术</w:t>
            </w:r>
          </w:p>
        </w:tc>
        <w:tc>
          <w:tcPr>
            <w:tcW w:w="1417" w:type="dxa"/>
            <w:tcBorders>
              <w:top w:val="single" w:sz="4" w:space="0" w:color="auto"/>
              <w:left w:val="single" w:sz="4" w:space="0" w:color="auto"/>
              <w:bottom w:val="single" w:sz="4" w:space="0" w:color="auto"/>
              <w:right w:val="single" w:sz="4" w:space="0" w:color="auto"/>
            </w:tcBorders>
            <w:vAlign w:val="center"/>
          </w:tcPr>
          <w:p w14:paraId="7DA4FB9E" w14:textId="424AB309"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3D55D555" w14:textId="3D37CC19"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25A2B8BC" w14:textId="0BA315A1"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25A1423" w14:textId="204DAFB2"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tcPr>
          <w:p w14:paraId="44C34AB9" w14:textId="5749C423"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余敏</w:t>
            </w:r>
          </w:p>
        </w:tc>
        <w:tc>
          <w:tcPr>
            <w:tcW w:w="1276" w:type="dxa"/>
            <w:tcBorders>
              <w:top w:val="single" w:sz="4" w:space="0" w:color="auto"/>
              <w:left w:val="single" w:sz="4" w:space="0" w:color="auto"/>
              <w:bottom w:val="single" w:sz="4" w:space="0" w:color="auto"/>
              <w:right w:val="single" w:sz="4" w:space="0" w:color="auto"/>
            </w:tcBorders>
            <w:vAlign w:val="center"/>
          </w:tcPr>
          <w:p w14:paraId="1316640A" w14:textId="1A69E0BE"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hint="eastAsia"/>
                <w:szCs w:val="24"/>
              </w:rPr>
              <w:t>材料科学与技术学院</w:t>
            </w:r>
          </w:p>
        </w:tc>
        <w:tc>
          <w:tcPr>
            <w:tcW w:w="3402" w:type="dxa"/>
            <w:tcBorders>
              <w:top w:val="single" w:sz="4" w:space="0" w:color="auto"/>
              <w:left w:val="single" w:sz="4" w:space="0" w:color="auto"/>
              <w:bottom w:val="single" w:sz="4" w:space="0" w:color="auto"/>
              <w:right w:val="single" w:sz="4" w:space="0" w:color="auto"/>
            </w:tcBorders>
          </w:tcPr>
          <w:p w14:paraId="358C1CE2" w14:textId="3E35B137"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生物态碳-碳化硅陶瓷复合材料的结构设计与性能研究</w:t>
            </w:r>
          </w:p>
        </w:tc>
        <w:tc>
          <w:tcPr>
            <w:tcW w:w="1417" w:type="dxa"/>
            <w:tcBorders>
              <w:top w:val="single" w:sz="4" w:space="0" w:color="auto"/>
              <w:left w:val="single" w:sz="4" w:space="0" w:color="auto"/>
              <w:bottom w:val="single" w:sz="4" w:space="0" w:color="auto"/>
              <w:right w:val="single" w:sz="4" w:space="0" w:color="auto"/>
            </w:tcBorders>
            <w:vAlign w:val="center"/>
          </w:tcPr>
          <w:p w14:paraId="2E646A1E" w14:textId="46C3298D"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5D47C6CE" w14:textId="209DAA0F"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643D95AC" w14:textId="24BE6A6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E95CD59" w14:textId="1AF6850D"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14:paraId="03F3D35C" w14:textId="4428EBC8"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高宜胜</w:t>
            </w:r>
          </w:p>
        </w:tc>
        <w:tc>
          <w:tcPr>
            <w:tcW w:w="1276" w:type="dxa"/>
            <w:tcBorders>
              <w:top w:val="single" w:sz="4" w:space="0" w:color="auto"/>
              <w:left w:val="single" w:sz="4" w:space="0" w:color="auto"/>
              <w:bottom w:val="single" w:sz="4" w:space="0" w:color="auto"/>
              <w:right w:val="single" w:sz="4" w:space="0" w:color="auto"/>
            </w:tcBorders>
            <w:vAlign w:val="center"/>
          </w:tcPr>
          <w:p w14:paraId="3C0025FF" w14:textId="21B86727"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航空学院</w:t>
            </w:r>
          </w:p>
        </w:tc>
        <w:tc>
          <w:tcPr>
            <w:tcW w:w="3402" w:type="dxa"/>
            <w:tcBorders>
              <w:top w:val="single" w:sz="4" w:space="0" w:color="auto"/>
              <w:left w:val="single" w:sz="4" w:space="0" w:color="auto"/>
              <w:bottom w:val="single" w:sz="4" w:space="0" w:color="auto"/>
              <w:right w:val="single" w:sz="4" w:space="0" w:color="auto"/>
            </w:tcBorders>
          </w:tcPr>
          <w:p w14:paraId="4A9C9F3D" w14:textId="0F874AD8"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基于Liutex体系的涡识别和分析软件</w:t>
            </w:r>
          </w:p>
        </w:tc>
        <w:tc>
          <w:tcPr>
            <w:tcW w:w="1417" w:type="dxa"/>
            <w:tcBorders>
              <w:top w:val="single" w:sz="4" w:space="0" w:color="auto"/>
              <w:left w:val="single" w:sz="4" w:space="0" w:color="auto"/>
              <w:bottom w:val="single" w:sz="4" w:space="0" w:color="auto"/>
              <w:right w:val="single" w:sz="4" w:space="0" w:color="auto"/>
            </w:tcBorders>
            <w:vAlign w:val="center"/>
          </w:tcPr>
          <w:p w14:paraId="62BF1F66" w14:textId="481DD26D"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592464D8" w14:textId="5B91C628"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06708047" w14:textId="283ED3F2"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A3D435" w14:textId="057EF209"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0D10BE3D" w14:textId="25B99001"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袁言杰</w:t>
            </w:r>
          </w:p>
        </w:tc>
        <w:tc>
          <w:tcPr>
            <w:tcW w:w="1276" w:type="dxa"/>
            <w:tcBorders>
              <w:top w:val="single" w:sz="4" w:space="0" w:color="auto"/>
              <w:left w:val="single" w:sz="4" w:space="0" w:color="auto"/>
              <w:bottom w:val="single" w:sz="4" w:space="0" w:color="auto"/>
              <w:right w:val="single" w:sz="4" w:space="0" w:color="auto"/>
            </w:tcBorders>
            <w:vAlign w:val="center"/>
          </w:tcPr>
          <w:p w14:paraId="565EDA7D" w14:textId="4860FBC3"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机电学院</w:t>
            </w:r>
          </w:p>
        </w:tc>
        <w:tc>
          <w:tcPr>
            <w:tcW w:w="3402" w:type="dxa"/>
            <w:tcBorders>
              <w:top w:val="single" w:sz="4" w:space="0" w:color="auto"/>
              <w:left w:val="single" w:sz="4" w:space="0" w:color="auto"/>
              <w:bottom w:val="single" w:sz="4" w:space="0" w:color="auto"/>
              <w:right w:val="single" w:sz="4" w:space="0" w:color="auto"/>
            </w:tcBorders>
          </w:tcPr>
          <w:p w14:paraId="0E2DE243" w14:textId="3B119B4B"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双频振动调制车削微透镜阵列关键技术研究</w:t>
            </w:r>
          </w:p>
        </w:tc>
        <w:tc>
          <w:tcPr>
            <w:tcW w:w="1417" w:type="dxa"/>
            <w:tcBorders>
              <w:top w:val="single" w:sz="4" w:space="0" w:color="auto"/>
              <w:left w:val="single" w:sz="4" w:space="0" w:color="auto"/>
              <w:bottom w:val="single" w:sz="4" w:space="0" w:color="auto"/>
              <w:right w:val="single" w:sz="4" w:space="0" w:color="auto"/>
            </w:tcBorders>
            <w:vAlign w:val="center"/>
          </w:tcPr>
          <w:p w14:paraId="24018973" w14:textId="3B1E6F06"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6A02BF44" w14:textId="026BDC07"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68C5ED95" w14:textId="2E52F2D2"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4F5DED7" w14:textId="1CF74856"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077296AE" w14:textId="136B6F3A"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葛玖浩</w:t>
            </w:r>
          </w:p>
        </w:tc>
        <w:tc>
          <w:tcPr>
            <w:tcW w:w="1276" w:type="dxa"/>
            <w:tcBorders>
              <w:top w:val="single" w:sz="4" w:space="0" w:color="auto"/>
              <w:left w:val="single" w:sz="4" w:space="0" w:color="auto"/>
              <w:bottom w:val="single" w:sz="4" w:space="0" w:color="auto"/>
              <w:right w:val="single" w:sz="4" w:space="0" w:color="auto"/>
            </w:tcBorders>
            <w:vAlign w:val="center"/>
          </w:tcPr>
          <w:p w14:paraId="520B4A01" w14:textId="6A3665E4"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自动化学院</w:t>
            </w:r>
          </w:p>
        </w:tc>
        <w:tc>
          <w:tcPr>
            <w:tcW w:w="3402" w:type="dxa"/>
            <w:tcBorders>
              <w:top w:val="single" w:sz="4" w:space="0" w:color="auto"/>
              <w:left w:val="single" w:sz="4" w:space="0" w:color="auto"/>
              <w:bottom w:val="single" w:sz="4" w:space="0" w:color="auto"/>
              <w:right w:val="single" w:sz="4" w:space="0" w:color="auto"/>
            </w:tcBorders>
          </w:tcPr>
          <w:p w14:paraId="7085D3CE" w14:textId="284002C1"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钢轨表面滚动疲劳裂纹三维轮廓可视化研究</w:t>
            </w:r>
          </w:p>
        </w:tc>
        <w:tc>
          <w:tcPr>
            <w:tcW w:w="1417" w:type="dxa"/>
            <w:tcBorders>
              <w:top w:val="single" w:sz="4" w:space="0" w:color="auto"/>
              <w:left w:val="single" w:sz="4" w:space="0" w:color="auto"/>
              <w:bottom w:val="single" w:sz="4" w:space="0" w:color="auto"/>
              <w:right w:val="single" w:sz="4" w:space="0" w:color="auto"/>
            </w:tcBorders>
            <w:vAlign w:val="center"/>
          </w:tcPr>
          <w:p w14:paraId="573AC94C" w14:textId="19960157"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05495170" w14:textId="7EE4B6CE"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341D4EB5" w14:textId="7777777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0E3894D1" w14:textId="51E20689"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14</w:t>
            </w:r>
          </w:p>
        </w:tc>
        <w:tc>
          <w:tcPr>
            <w:tcW w:w="851" w:type="dxa"/>
            <w:tcBorders>
              <w:top w:val="single" w:sz="4" w:space="0" w:color="auto"/>
              <w:left w:val="single" w:sz="4" w:space="0" w:color="auto"/>
              <w:bottom w:val="single" w:sz="4" w:space="0" w:color="auto"/>
              <w:right w:val="single" w:sz="4" w:space="0" w:color="auto"/>
            </w:tcBorders>
            <w:vAlign w:val="center"/>
          </w:tcPr>
          <w:p w14:paraId="2BB1DE75" w14:textId="2535E459"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包杰</w:t>
            </w:r>
          </w:p>
        </w:tc>
        <w:tc>
          <w:tcPr>
            <w:tcW w:w="1276" w:type="dxa"/>
            <w:tcBorders>
              <w:top w:val="single" w:sz="4" w:space="0" w:color="auto"/>
              <w:left w:val="single" w:sz="4" w:space="0" w:color="auto"/>
              <w:bottom w:val="single" w:sz="4" w:space="0" w:color="auto"/>
              <w:right w:val="single" w:sz="4" w:space="0" w:color="auto"/>
            </w:tcBorders>
            <w:vAlign w:val="center"/>
          </w:tcPr>
          <w:p w14:paraId="61B001BF" w14:textId="2493C2AA"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民航学院</w:t>
            </w:r>
          </w:p>
        </w:tc>
        <w:tc>
          <w:tcPr>
            <w:tcW w:w="3402" w:type="dxa"/>
            <w:tcBorders>
              <w:top w:val="single" w:sz="4" w:space="0" w:color="auto"/>
              <w:left w:val="single" w:sz="4" w:space="0" w:color="auto"/>
              <w:bottom w:val="single" w:sz="4" w:space="0" w:color="auto"/>
              <w:right w:val="single" w:sz="4" w:space="0" w:color="auto"/>
            </w:tcBorders>
          </w:tcPr>
          <w:p w14:paraId="08A7AB98" w14:textId="2FF59FBD"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大数据驱动的城市路网安全态势计算与主动调控平台</w:t>
            </w:r>
          </w:p>
        </w:tc>
        <w:tc>
          <w:tcPr>
            <w:tcW w:w="1417" w:type="dxa"/>
            <w:tcBorders>
              <w:top w:val="single" w:sz="4" w:space="0" w:color="auto"/>
              <w:left w:val="single" w:sz="4" w:space="0" w:color="auto"/>
              <w:bottom w:val="single" w:sz="4" w:space="0" w:color="auto"/>
              <w:right w:val="single" w:sz="4" w:space="0" w:color="auto"/>
            </w:tcBorders>
            <w:vAlign w:val="center"/>
          </w:tcPr>
          <w:p w14:paraId="236E937A" w14:textId="2ABE1703"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641C7E11" w14:textId="2745FADF"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38430ECE" w14:textId="7777777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2AEE6F56" w14:textId="0EE25616"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14:paraId="183202BF" w14:textId="54C3ED6A"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董培浩</w:t>
            </w:r>
          </w:p>
        </w:tc>
        <w:tc>
          <w:tcPr>
            <w:tcW w:w="1276" w:type="dxa"/>
            <w:tcBorders>
              <w:top w:val="single" w:sz="4" w:space="0" w:color="auto"/>
              <w:left w:val="single" w:sz="4" w:space="0" w:color="auto"/>
              <w:bottom w:val="single" w:sz="4" w:space="0" w:color="auto"/>
              <w:right w:val="single" w:sz="4" w:space="0" w:color="auto"/>
            </w:tcBorders>
            <w:vAlign w:val="center"/>
          </w:tcPr>
          <w:p w14:paraId="51A01E52" w14:textId="5A89280E"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电子信息</w:t>
            </w:r>
            <w:r>
              <w:rPr>
                <w:rFonts w:ascii="仿宋" w:eastAsia="仿宋" w:hAnsi="仿宋"/>
                <w:szCs w:val="24"/>
              </w:rPr>
              <w:t>工程学院</w:t>
            </w:r>
          </w:p>
        </w:tc>
        <w:tc>
          <w:tcPr>
            <w:tcW w:w="3402" w:type="dxa"/>
            <w:tcBorders>
              <w:top w:val="single" w:sz="4" w:space="0" w:color="auto"/>
              <w:left w:val="single" w:sz="4" w:space="0" w:color="auto"/>
              <w:bottom w:val="single" w:sz="4" w:space="0" w:color="auto"/>
              <w:right w:val="single" w:sz="4" w:space="0" w:color="auto"/>
            </w:tcBorders>
          </w:tcPr>
          <w:p w14:paraId="5DF72FEB" w14:textId="46F947E1"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面向智能信息处理的毫米波大规模MIMO通信系统鲁棒传输技术研究</w:t>
            </w:r>
          </w:p>
        </w:tc>
        <w:tc>
          <w:tcPr>
            <w:tcW w:w="1417" w:type="dxa"/>
            <w:tcBorders>
              <w:top w:val="single" w:sz="4" w:space="0" w:color="auto"/>
              <w:left w:val="single" w:sz="4" w:space="0" w:color="auto"/>
              <w:bottom w:val="single" w:sz="4" w:space="0" w:color="auto"/>
              <w:right w:val="single" w:sz="4" w:space="0" w:color="auto"/>
            </w:tcBorders>
            <w:vAlign w:val="center"/>
          </w:tcPr>
          <w:p w14:paraId="6EF62329" w14:textId="59858E9A"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73AFBF19" w14:textId="42B5F522"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4A4B0C8C" w14:textId="7777777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58EA81FE" w14:textId="44C7E193"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16</w:t>
            </w:r>
          </w:p>
        </w:tc>
        <w:tc>
          <w:tcPr>
            <w:tcW w:w="851" w:type="dxa"/>
            <w:tcBorders>
              <w:top w:val="single" w:sz="4" w:space="0" w:color="auto"/>
              <w:left w:val="single" w:sz="4" w:space="0" w:color="auto"/>
              <w:bottom w:val="single" w:sz="4" w:space="0" w:color="auto"/>
              <w:right w:val="single" w:sz="4" w:space="0" w:color="auto"/>
            </w:tcBorders>
            <w:vAlign w:val="center"/>
          </w:tcPr>
          <w:p w14:paraId="3789D7E6" w14:textId="00D34F7A"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邓双厚</w:t>
            </w:r>
          </w:p>
        </w:tc>
        <w:tc>
          <w:tcPr>
            <w:tcW w:w="1276" w:type="dxa"/>
            <w:tcBorders>
              <w:top w:val="single" w:sz="4" w:space="0" w:color="auto"/>
              <w:left w:val="single" w:sz="4" w:space="0" w:color="auto"/>
              <w:bottom w:val="single" w:sz="4" w:space="0" w:color="auto"/>
              <w:right w:val="single" w:sz="4" w:space="0" w:color="auto"/>
            </w:tcBorders>
            <w:vAlign w:val="center"/>
          </w:tcPr>
          <w:p w14:paraId="3E2C583D" w14:textId="25CAC4E3"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航空学院</w:t>
            </w:r>
          </w:p>
        </w:tc>
        <w:tc>
          <w:tcPr>
            <w:tcW w:w="3402" w:type="dxa"/>
            <w:tcBorders>
              <w:top w:val="single" w:sz="4" w:space="0" w:color="auto"/>
              <w:left w:val="single" w:sz="4" w:space="0" w:color="auto"/>
              <w:bottom w:val="single" w:sz="4" w:space="0" w:color="auto"/>
              <w:right w:val="single" w:sz="4" w:space="0" w:color="auto"/>
            </w:tcBorders>
          </w:tcPr>
          <w:p w14:paraId="6B19F495" w14:textId="519DD933"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分布式混合动力飞行器总体方案研究</w:t>
            </w:r>
          </w:p>
        </w:tc>
        <w:tc>
          <w:tcPr>
            <w:tcW w:w="1417" w:type="dxa"/>
            <w:tcBorders>
              <w:top w:val="single" w:sz="4" w:space="0" w:color="auto"/>
              <w:left w:val="single" w:sz="4" w:space="0" w:color="auto"/>
              <w:bottom w:val="single" w:sz="4" w:space="0" w:color="auto"/>
              <w:right w:val="single" w:sz="4" w:space="0" w:color="auto"/>
            </w:tcBorders>
            <w:vAlign w:val="center"/>
          </w:tcPr>
          <w:p w14:paraId="5DC8FB07" w14:textId="73BC92D8"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025321F9" w14:textId="5989F510"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6083B5A3" w14:textId="7777777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3208996D" w14:textId="140F4F64"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17</w:t>
            </w:r>
          </w:p>
        </w:tc>
        <w:tc>
          <w:tcPr>
            <w:tcW w:w="851" w:type="dxa"/>
            <w:tcBorders>
              <w:top w:val="single" w:sz="4" w:space="0" w:color="auto"/>
              <w:left w:val="single" w:sz="4" w:space="0" w:color="auto"/>
              <w:bottom w:val="single" w:sz="4" w:space="0" w:color="auto"/>
              <w:right w:val="single" w:sz="4" w:space="0" w:color="auto"/>
            </w:tcBorders>
            <w:vAlign w:val="center"/>
          </w:tcPr>
          <w:p w14:paraId="0EF2C3B1" w14:textId="71FD9535"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张禄</w:t>
            </w:r>
          </w:p>
        </w:tc>
        <w:tc>
          <w:tcPr>
            <w:tcW w:w="1276" w:type="dxa"/>
            <w:tcBorders>
              <w:top w:val="single" w:sz="4" w:space="0" w:color="auto"/>
              <w:left w:val="single" w:sz="4" w:space="0" w:color="auto"/>
              <w:bottom w:val="single" w:sz="4" w:space="0" w:color="auto"/>
              <w:right w:val="single" w:sz="4" w:space="0" w:color="auto"/>
            </w:tcBorders>
            <w:vAlign w:val="center"/>
          </w:tcPr>
          <w:p w14:paraId="124A0FA8" w14:textId="059FE9B3"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能源与动力学院</w:t>
            </w:r>
          </w:p>
        </w:tc>
        <w:tc>
          <w:tcPr>
            <w:tcW w:w="3402" w:type="dxa"/>
            <w:tcBorders>
              <w:top w:val="single" w:sz="4" w:space="0" w:color="auto"/>
              <w:left w:val="single" w:sz="4" w:space="0" w:color="auto"/>
              <w:bottom w:val="single" w:sz="4" w:space="0" w:color="auto"/>
              <w:right w:val="single" w:sz="4" w:space="0" w:color="auto"/>
            </w:tcBorders>
          </w:tcPr>
          <w:p w14:paraId="51B76FC2" w14:textId="5C851E10"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航空发动机高温合金疲劳裂纹扩展微观机理与寿命预测研究</w:t>
            </w:r>
          </w:p>
        </w:tc>
        <w:tc>
          <w:tcPr>
            <w:tcW w:w="1417" w:type="dxa"/>
            <w:tcBorders>
              <w:top w:val="single" w:sz="4" w:space="0" w:color="auto"/>
              <w:left w:val="single" w:sz="4" w:space="0" w:color="auto"/>
              <w:bottom w:val="single" w:sz="4" w:space="0" w:color="auto"/>
              <w:right w:val="single" w:sz="4" w:space="0" w:color="auto"/>
            </w:tcBorders>
            <w:vAlign w:val="center"/>
          </w:tcPr>
          <w:p w14:paraId="05475473" w14:textId="245A4DB3"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1C7F73A1" w14:textId="1C8B4D3E"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bl>
    <w:p w14:paraId="40D44483" w14:textId="77777777" w:rsidR="0054587C" w:rsidRPr="006F1223" w:rsidRDefault="0054587C"/>
    <w:sectPr w:rsidR="0054587C" w:rsidRPr="006F12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70CAD" w14:textId="77777777" w:rsidR="00C851A6" w:rsidRDefault="00C851A6" w:rsidP="006F1223">
      <w:r>
        <w:separator/>
      </w:r>
    </w:p>
  </w:endnote>
  <w:endnote w:type="continuationSeparator" w:id="0">
    <w:p w14:paraId="04BDE4C2" w14:textId="77777777" w:rsidR="00C851A6" w:rsidRDefault="00C851A6" w:rsidP="006F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Microsoft YaHei UI"/>
    <w:charset w:val="86"/>
    <w:family w:val="script"/>
    <w:pitch w:val="fixed"/>
    <w:sig w:usb0="00000001" w:usb1="080E0000" w:usb2="00000010" w:usb3="00000000" w:csb0="00040000" w:csb1="00000000"/>
  </w:font>
  <w:font w:name="方正仿宋_GBK">
    <w:altName w:val="Microsoft YaHei UI"/>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90198" w14:textId="77777777" w:rsidR="00C851A6" w:rsidRDefault="00C851A6" w:rsidP="006F1223">
      <w:r>
        <w:separator/>
      </w:r>
    </w:p>
  </w:footnote>
  <w:footnote w:type="continuationSeparator" w:id="0">
    <w:p w14:paraId="598453F6" w14:textId="77777777" w:rsidR="00C851A6" w:rsidRDefault="00C851A6" w:rsidP="006F1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2AC"/>
    <w:rsid w:val="00060BC2"/>
    <w:rsid w:val="000B371D"/>
    <w:rsid w:val="000E3E9E"/>
    <w:rsid w:val="001134B7"/>
    <w:rsid w:val="00195E19"/>
    <w:rsid w:val="001D745D"/>
    <w:rsid w:val="00200330"/>
    <w:rsid w:val="0026408A"/>
    <w:rsid w:val="0027063A"/>
    <w:rsid w:val="0030103F"/>
    <w:rsid w:val="00321A2F"/>
    <w:rsid w:val="003816FE"/>
    <w:rsid w:val="00387F0A"/>
    <w:rsid w:val="003D4E5C"/>
    <w:rsid w:val="00462A0A"/>
    <w:rsid w:val="004832A9"/>
    <w:rsid w:val="004B5B60"/>
    <w:rsid w:val="004C4C22"/>
    <w:rsid w:val="005422AC"/>
    <w:rsid w:val="0054587C"/>
    <w:rsid w:val="00547857"/>
    <w:rsid w:val="005921A7"/>
    <w:rsid w:val="005C2817"/>
    <w:rsid w:val="005C3CFF"/>
    <w:rsid w:val="00601C9C"/>
    <w:rsid w:val="006B68FA"/>
    <w:rsid w:val="006E6C9F"/>
    <w:rsid w:val="006F1223"/>
    <w:rsid w:val="00717453"/>
    <w:rsid w:val="007B1707"/>
    <w:rsid w:val="0082531A"/>
    <w:rsid w:val="008876FC"/>
    <w:rsid w:val="008D2976"/>
    <w:rsid w:val="008D601D"/>
    <w:rsid w:val="00977FCF"/>
    <w:rsid w:val="009A3E70"/>
    <w:rsid w:val="00A81B37"/>
    <w:rsid w:val="00BD3129"/>
    <w:rsid w:val="00C35DCE"/>
    <w:rsid w:val="00C42361"/>
    <w:rsid w:val="00C851A6"/>
    <w:rsid w:val="00C852ED"/>
    <w:rsid w:val="00CA7A9B"/>
    <w:rsid w:val="00CC4B57"/>
    <w:rsid w:val="00CD1DDB"/>
    <w:rsid w:val="00D218FC"/>
    <w:rsid w:val="00D913B0"/>
    <w:rsid w:val="00E65624"/>
    <w:rsid w:val="00E77E88"/>
    <w:rsid w:val="00EF1A9F"/>
    <w:rsid w:val="00F1775B"/>
    <w:rsid w:val="00F2262B"/>
    <w:rsid w:val="00F9272E"/>
    <w:rsid w:val="00F95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7EA55"/>
  <w15:chartTrackingRefBased/>
  <w15:docId w15:val="{F34CF975-A616-4064-9A28-0A9536FE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223"/>
    <w:pPr>
      <w:widowControl w:val="0"/>
      <w:jc w:val="both"/>
    </w:pPr>
    <w:rPr>
      <w:rFonts w:ascii="Calibri" w:eastAsia="宋体" w:hAnsi="Calibri" w:cs="Times New Roman"/>
    </w:rPr>
  </w:style>
  <w:style w:type="paragraph" w:styleId="1">
    <w:name w:val="heading 1"/>
    <w:basedOn w:val="a"/>
    <w:next w:val="a"/>
    <w:link w:val="10"/>
    <w:uiPriority w:val="9"/>
    <w:qFormat/>
    <w:rsid w:val="00F95CAE"/>
    <w:pPr>
      <w:keepNext/>
      <w:keepLines/>
      <w:spacing w:before="340" w:after="330" w:line="578" w:lineRule="auto"/>
      <w:jc w:val="center"/>
      <w:outlineLvl w:val="0"/>
    </w:pPr>
    <w:rPr>
      <w:rFonts w:ascii="Times New Roman" w:hAnsi="Times New Roman" w:cstheme="minorBidi"/>
      <w:b/>
      <w:bCs/>
      <w:kern w:val="44"/>
      <w:sz w:val="30"/>
      <w:szCs w:val="44"/>
    </w:rPr>
  </w:style>
  <w:style w:type="paragraph" w:styleId="2">
    <w:name w:val="heading 2"/>
    <w:basedOn w:val="a"/>
    <w:next w:val="a"/>
    <w:link w:val="20"/>
    <w:uiPriority w:val="9"/>
    <w:unhideWhenUsed/>
    <w:qFormat/>
    <w:rsid w:val="00F95CAE"/>
    <w:pPr>
      <w:keepNext/>
      <w:keepLines/>
      <w:spacing w:before="260" w:after="260" w:line="416" w:lineRule="auto"/>
      <w:outlineLvl w:val="1"/>
    </w:pPr>
    <w:rPr>
      <w:rFonts w:ascii="Times New Roman" w:hAnsi="Times New Roman" w:cstheme="majorBidi"/>
      <w:b/>
      <w:bCs/>
      <w:sz w:val="28"/>
      <w:szCs w:val="32"/>
    </w:rPr>
  </w:style>
  <w:style w:type="paragraph" w:styleId="3">
    <w:name w:val="heading 3"/>
    <w:basedOn w:val="a"/>
    <w:next w:val="a"/>
    <w:link w:val="30"/>
    <w:uiPriority w:val="9"/>
    <w:unhideWhenUsed/>
    <w:qFormat/>
    <w:rsid w:val="00F95CAE"/>
    <w:pPr>
      <w:keepNext/>
      <w:keepLines/>
      <w:spacing w:before="260" w:after="260" w:line="416" w:lineRule="auto"/>
      <w:outlineLvl w:val="2"/>
    </w:pPr>
    <w:rPr>
      <w:rFonts w:ascii="Times New Roman" w:hAnsi="Times New Roman" w:cstheme="min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95CAE"/>
    <w:rPr>
      <w:rFonts w:ascii="Times New Roman" w:eastAsia="宋体" w:hAnsi="Times New Roman"/>
      <w:b/>
      <w:bCs/>
      <w:kern w:val="44"/>
      <w:sz w:val="30"/>
      <w:szCs w:val="44"/>
    </w:rPr>
  </w:style>
  <w:style w:type="character" w:customStyle="1" w:styleId="20">
    <w:name w:val="标题 2 字符"/>
    <w:basedOn w:val="a0"/>
    <w:link w:val="2"/>
    <w:uiPriority w:val="9"/>
    <w:rsid w:val="00F95CAE"/>
    <w:rPr>
      <w:rFonts w:ascii="Times New Roman" w:eastAsia="宋体" w:hAnsi="Times New Roman" w:cstheme="majorBidi"/>
      <w:b/>
      <w:bCs/>
      <w:sz w:val="28"/>
      <w:szCs w:val="32"/>
    </w:rPr>
  </w:style>
  <w:style w:type="character" w:customStyle="1" w:styleId="30">
    <w:name w:val="标题 3 字符"/>
    <w:basedOn w:val="a0"/>
    <w:link w:val="3"/>
    <w:uiPriority w:val="9"/>
    <w:rsid w:val="00F95CAE"/>
    <w:rPr>
      <w:rFonts w:ascii="Times New Roman" w:eastAsia="宋体" w:hAnsi="Times New Roman"/>
      <w:b/>
      <w:bCs/>
      <w:sz w:val="24"/>
      <w:szCs w:val="32"/>
    </w:rPr>
  </w:style>
  <w:style w:type="paragraph" w:styleId="a3">
    <w:name w:val="header"/>
    <w:basedOn w:val="a"/>
    <w:link w:val="a4"/>
    <w:uiPriority w:val="99"/>
    <w:unhideWhenUsed/>
    <w:rsid w:val="006F1223"/>
    <w:pPr>
      <w:pBdr>
        <w:bottom w:val="single" w:sz="6" w:space="1" w:color="auto"/>
      </w:pBdr>
      <w:tabs>
        <w:tab w:val="center" w:pos="4153"/>
        <w:tab w:val="right" w:pos="8306"/>
      </w:tabs>
      <w:snapToGrid w:val="0"/>
      <w:jc w:val="center"/>
    </w:pPr>
    <w:rPr>
      <w:rFonts w:ascii="Times New Roman" w:hAnsi="Times New Roman" w:cstheme="minorBidi"/>
      <w:sz w:val="18"/>
      <w:szCs w:val="18"/>
    </w:rPr>
  </w:style>
  <w:style w:type="character" w:customStyle="1" w:styleId="a4">
    <w:name w:val="页眉 字符"/>
    <w:basedOn w:val="a0"/>
    <w:link w:val="a3"/>
    <w:uiPriority w:val="99"/>
    <w:rsid w:val="006F1223"/>
    <w:rPr>
      <w:rFonts w:ascii="Times New Roman" w:eastAsia="宋体" w:hAnsi="Times New Roman"/>
      <w:sz w:val="18"/>
      <w:szCs w:val="18"/>
    </w:rPr>
  </w:style>
  <w:style w:type="paragraph" w:styleId="a5">
    <w:name w:val="footer"/>
    <w:basedOn w:val="a"/>
    <w:link w:val="a6"/>
    <w:uiPriority w:val="99"/>
    <w:unhideWhenUsed/>
    <w:rsid w:val="006F1223"/>
    <w:pPr>
      <w:tabs>
        <w:tab w:val="center" w:pos="4153"/>
        <w:tab w:val="right" w:pos="8306"/>
      </w:tabs>
      <w:snapToGrid w:val="0"/>
      <w:jc w:val="left"/>
    </w:pPr>
    <w:rPr>
      <w:rFonts w:ascii="Times New Roman" w:hAnsi="Times New Roman" w:cstheme="minorBidi"/>
      <w:sz w:val="18"/>
      <w:szCs w:val="18"/>
    </w:rPr>
  </w:style>
  <w:style w:type="character" w:customStyle="1" w:styleId="a6">
    <w:name w:val="页脚 字符"/>
    <w:basedOn w:val="a0"/>
    <w:link w:val="a5"/>
    <w:uiPriority w:val="99"/>
    <w:rsid w:val="006F1223"/>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13001</dc:creator>
  <cp:keywords/>
  <dc:description/>
  <cp:lastModifiedBy>dell</cp:lastModifiedBy>
  <cp:revision>25</cp:revision>
  <cp:lastPrinted>2020-08-04T03:31:00Z</cp:lastPrinted>
  <dcterms:created xsi:type="dcterms:W3CDTF">2020-07-30T07:56:00Z</dcterms:created>
  <dcterms:modified xsi:type="dcterms:W3CDTF">2021-07-23T08:07:00Z</dcterms:modified>
</cp:coreProperties>
</file>